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06" w:rsidRDefault="00C26B06">
      <w:pPr>
        <w:rPr>
          <w:rFonts w:ascii="Century Gothic" w:hAnsi="Century Gothic"/>
          <w:b/>
          <w:sz w:val="32"/>
        </w:rPr>
      </w:pPr>
      <w:bookmarkStart w:id="0" w:name="_GoBack"/>
      <w:bookmarkEnd w:id="0"/>
    </w:p>
    <w:p w:rsidR="00C26B06" w:rsidRDefault="00E24DEB">
      <w:pPr>
        <w:rPr>
          <w:rFonts w:ascii="Century Gothic" w:hAnsi="Century Gothic"/>
          <w:b/>
          <w:sz w:val="32"/>
        </w:rPr>
      </w:pPr>
      <w:r w:rsidRPr="00C26B06">
        <w:rPr>
          <w:noProof/>
          <w:lang w:eastAsia="fi-FI"/>
        </w:rPr>
        <w:drawing>
          <wp:anchor distT="0" distB="0" distL="114300" distR="114300" simplePos="0" relativeHeight="251658240" behindDoc="1" locked="0" layoutInCell="1" allowOverlap="1" wp14:anchorId="79CC2B1B" wp14:editId="289EA10C">
            <wp:simplePos x="0" y="0"/>
            <wp:positionH relativeFrom="column">
              <wp:posOffset>3810</wp:posOffset>
            </wp:positionH>
            <wp:positionV relativeFrom="paragraph">
              <wp:posOffset>191770</wp:posOffset>
            </wp:positionV>
            <wp:extent cx="1466850" cy="14274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27480"/>
                    </a:xfrm>
                    <a:prstGeom prst="rect">
                      <a:avLst/>
                    </a:prstGeom>
                  </pic:spPr>
                </pic:pic>
              </a:graphicData>
            </a:graphic>
            <wp14:sizeRelH relativeFrom="page">
              <wp14:pctWidth>0</wp14:pctWidth>
            </wp14:sizeRelH>
            <wp14:sizeRelV relativeFrom="page">
              <wp14:pctHeight>0</wp14:pctHeight>
            </wp14:sizeRelV>
          </wp:anchor>
        </w:drawing>
      </w:r>
    </w:p>
    <w:p w:rsidR="00E24DEB" w:rsidRDefault="00E24DEB">
      <w:pPr>
        <w:rPr>
          <w:rFonts w:ascii="Century Gothic" w:hAnsi="Century Gothic"/>
          <w:b/>
          <w:sz w:val="32"/>
        </w:rPr>
      </w:pPr>
    </w:p>
    <w:p w:rsidR="00E24DEB" w:rsidRDefault="00E24DEB">
      <w:pPr>
        <w:rPr>
          <w:rFonts w:ascii="Century Gothic" w:hAnsi="Century Gothic"/>
          <w:b/>
          <w:sz w:val="32"/>
        </w:rPr>
      </w:pPr>
    </w:p>
    <w:p w:rsidR="000C4770" w:rsidRPr="00C26B06" w:rsidRDefault="00C26B06" w:rsidP="00C26B06">
      <w:pPr>
        <w:ind w:firstLine="2410"/>
        <w:rPr>
          <w:rFonts w:ascii="Century Gothic" w:hAnsi="Century Gothic"/>
          <w:b/>
          <w:sz w:val="38"/>
          <w:szCs w:val="38"/>
        </w:rPr>
      </w:pPr>
      <w:r>
        <w:rPr>
          <w:rFonts w:ascii="Century Gothic" w:hAnsi="Century Gothic"/>
          <w:b/>
          <w:sz w:val="38"/>
          <w:szCs w:val="38"/>
        </w:rPr>
        <w:t xml:space="preserve">LAKEUDENPORTIN </w:t>
      </w:r>
      <w:r w:rsidRPr="00C26B06">
        <w:rPr>
          <w:rFonts w:ascii="Century Gothic" w:hAnsi="Century Gothic"/>
          <w:b/>
          <w:sz w:val="38"/>
          <w:szCs w:val="38"/>
        </w:rPr>
        <w:t>KANSALAISOPISTO</w:t>
      </w:r>
    </w:p>
    <w:p w:rsidR="00C26B06" w:rsidRDefault="00C26B06" w:rsidP="00C26B06">
      <w:pPr>
        <w:ind w:left="2608" w:firstLine="1304"/>
        <w:rPr>
          <w:rFonts w:ascii="Century Gothic" w:hAnsi="Century Gothic"/>
          <w:b/>
          <w:sz w:val="32"/>
        </w:rPr>
      </w:pPr>
    </w:p>
    <w:p w:rsidR="00C26B06" w:rsidRDefault="00C26B06" w:rsidP="00C26B06">
      <w:pPr>
        <w:ind w:left="2608" w:firstLine="1304"/>
        <w:rPr>
          <w:rFonts w:ascii="Century Gothic" w:hAnsi="Century Gothic"/>
          <w:b/>
          <w:sz w:val="32"/>
        </w:rPr>
      </w:pPr>
    </w:p>
    <w:p w:rsidR="00C26B06" w:rsidRDefault="00C26B06" w:rsidP="00C26B06">
      <w:pPr>
        <w:ind w:left="2608" w:firstLine="1304"/>
        <w:rPr>
          <w:rFonts w:ascii="Century Gothic" w:hAnsi="Century Gothic"/>
          <w:b/>
          <w:sz w:val="32"/>
        </w:rPr>
      </w:pPr>
    </w:p>
    <w:p w:rsidR="00C26B06" w:rsidRDefault="00C26B06" w:rsidP="00C26B06">
      <w:pPr>
        <w:ind w:left="2608" w:firstLine="1304"/>
        <w:rPr>
          <w:rFonts w:ascii="Century Gothic" w:hAnsi="Century Gothic"/>
          <w:b/>
          <w:sz w:val="32"/>
        </w:rPr>
      </w:pPr>
    </w:p>
    <w:p w:rsidR="00E24DEB" w:rsidRDefault="00E24DEB" w:rsidP="00C26B06">
      <w:pPr>
        <w:ind w:left="2608" w:firstLine="1304"/>
        <w:rPr>
          <w:rFonts w:ascii="Century Gothic" w:hAnsi="Century Gothic"/>
          <w:b/>
          <w:sz w:val="32"/>
        </w:rPr>
      </w:pPr>
    </w:p>
    <w:p w:rsidR="00E24DEB" w:rsidRPr="00E24DEB" w:rsidRDefault="00C26B06" w:rsidP="00E24DEB">
      <w:pPr>
        <w:jc w:val="center"/>
        <w:rPr>
          <w:b/>
          <w:sz w:val="44"/>
        </w:rPr>
      </w:pPr>
      <w:r w:rsidRPr="00E24DEB">
        <w:rPr>
          <w:b/>
          <w:sz w:val="44"/>
        </w:rPr>
        <w:t>TASA-ARVO</w:t>
      </w:r>
      <w:r w:rsidR="00E24DEB" w:rsidRPr="00E24DEB">
        <w:rPr>
          <w:b/>
          <w:sz w:val="44"/>
        </w:rPr>
        <w:t>- JA YHDENVERTAISUUSSUUNNITELMA</w:t>
      </w:r>
    </w:p>
    <w:p w:rsidR="00C26B06" w:rsidRPr="00E24DEB" w:rsidRDefault="00C26B06" w:rsidP="00E24DEB">
      <w:pPr>
        <w:jc w:val="center"/>
        <w:rPr>
          <w:b/>
          <w:sz w:val="44"/>
        </w:rPr>
      </w:pPr>
      <w:r w:rsidRPr="00E24DEB">
        <w:rPr>
          <w:b/>
          <w:sz w:val="44"/>
        </w:rPr>
        <w:t>2017–2019</w:t>
      </w:r>
    </w:p>
    <w:p w:rsidR="007D6A3E" w:rsidRDefault="00C26B06">
      <w:pPr>
        <w:rPr>
          <w:b/>
          <w:sz w:val="32"/>
        </w:rPr>
        <w:sectPr w:rsidR="007D6A3E" w:rsidSect="007D6A3E">
          <w:headerReference w:type="default" r:id="rId10"/>
          <w:headerReference w:type="first" r:id="rId11"/>
          <w:pgSz w:w="11906" w:h="16838"/>
          <w:pgMar w:top="1417" w:right="1134" w:bottom="1417" w:left="1134" w:header="708" w:footer="708" w:gutter="0"/>
          <w:pgNumType w:start="1"/>
          <w:cols w:space="708"/>
          <w:titlePg/>
          <w:docGrid w:linePitch="360"/>
        </w:sectPr>
      </w:pPr>
      <w:r>
        <w:rPr>
          <w:b/>
          <w:sz w:val="32"/>
        </w:rPr>
        <w:br w:type="page"/>
      </w:r>
    </w:p>
    <w:p w:rsidR="00C26B06" w:rsidRPr="00C26B06" w:rsidRDefault="00C26B06" w:rsidP="00C26B06">
      <w:pPr>
        <w:rPr>
          <w:b/>
          <w:sz w:val="32"/>
        </w:rPr>
      </w:pPr>
      <w:r w:rsidRPr="00C26B06">
        <w:rPr>
          <w:b/>
          <w:sz w:val="32"/>
        </w:rPr>
        <w:lastRenderedPageBreak/>
        <w:t>JOHDANTO</w:t>
      </w:r>
    </w:p>
    <w:p w:rsidR="00C26B06" w:rsidRDefault="00C26B06" w:rsidP="00C26B06">
      <w:pPr>
        <w:rPr>
          <w:sz w:val="24"/>
        </w:rPr>
      </w:pPr>
    </w:p>
    <w:p w:rsidR="00C26B06" w:rsidRPr="00C26B06" w:rsidRDefault="00C26B06" w:rsidP="00C26B06">
      <w:pPr>
        <w:rPr>
          <w:b/>
          <w:sz w:val="24"/>
        </w:rPr>
      </w:pPr>
      <w:r w:rsidRPr="00C26B06">
        <w:rPr>
          <w:b/>
          <w:sz w:val="24"/>
        </w:rPr>
        <w:t>Tasa-arvolaki</w:t>
      </w:r>
    </w:p>
    <w:p w:rsidR="00C26B06" w:rsidRDefault="00C26B06" w:rsidP="00C26B06">
      <w:pPr>
        <w:rPr>
          <w:sz w:val="24"/>
        </w:rPr>
      </w:pPr>
      <w:r>
        <w:rPr>
          <w:sz w:val="24"/>
        </w:rPr>
        <w:t>Uusi tasa-arvolaki (1329/2014) astui voimaan 1.1.2015. Tämä laki velvoittaa koulutuksen järjestäjää laatimaan tasa-arvosuunnitelman yhteistyössä henkilöstön ja oppilaiden tai opiskelijoiden kanssa. Suunnitelma voidaan sisällyttää osaksi opetussuunnitelmaa tai muuta oppilaitoksen suunnitelmaa.</w:t>
      </w:r>
      <w:r w:rsidR="00770868">
        <w:rPr>
          <w:sz w:val="24"/>
        </w:rPr>
        <w:t xml:space="preserve"> Suunnitelma voidaan laatia enintään kolmeksi vuodeksi kerrallaan.</w:t>
      </w:r>
    </w:p>
    <w:p w:rsidR="00C26B06" w:rsidRDefault="00C26B06" w:rsidP="00C26B06">
      <w:pPr>
        <w:rPr>
          <w:sz w:val="24"/>
        </w:rPr>
      </w:pPr>
      <w:r w:rsidRPr="00C26B06">
        <w:rPr>
          <w:sz w:val="24"/>
        </w:rPr>
        <w:t>Tasa-arvosuunnitelman tulee sisältää</w:t>
      </w:r>
    </w:p>
    <w:p w:rsidR="00C26B06" w:rsidRDefault="00C26B06" w:rsidP="00C26B06">
      <w:pPr>
        <w:pStyle w:val="Luettelokappale"/>
        <w:numPr>
          <w:ilvl w:val="0"/>
          <w:numId w:val="2"/>
        </w:numPr>
        <w:rPr>
          <w:sz w:val="24"/>
        </w:rPr>
      </w:pPr>
      <w:r w:rsidRPr="00C26B06">
        <w:rPr>
          <w:sz w:val="24"/>
        </w:rPr>
        <w:t>selvitys oppilaitoksen tasa-arvotilanteesta</w:t>
      </w:r>
    </w:p>
    <w:p w:rsidR="00C26B06" w:rsidRDefault="00C26B06" w:rsidP="00C26B06">
      <w:pPr>
        <w:pStyle w:val="Luettelokappale"/>
        <w:numPr>
          <w:ilvl w:val="0"/>
          <w:numId w:val="2"/>
        </w:numPr>
        <w:rPr>
          <w:sz w:val="24"/>
        </w:rPr>
      </w:pPr>
      <w:r w:rsidRPr="00C26B06">
        <w:rPr>
          <w:sz w:val="24"/>
        </w:rPr>
        <w:t>tarvittavat toimenpiteet tasa-arvon edistämiseksi</w:t>
      </w:r>
    </w:p>
    <w:p w:rsidR="00C26B06" w:rsidRDefault="00C26B06" w:rsidP="00C26B06">
      <w:pPr>
        <w:pStyle w:val="Luettelokappale"/>
        <w:numPr>
          <w:ilvl w:val="0"/>
          <w:numId w:val="2"/>
        </w:numPr>
        <w:rPr>
          <w:sz w:val="24"/>
        </w:rPr>
      </w:pPr>
      <w:r w:rsidRPr="00C26B06">
        <w:rPr>
          <w:sz w:val="24"/>
        </w:rPr>
        <w:t>arvio aikai</w:t>
      </w:r>
      <w:r>
        <w:rPr>
          <w:sz w:val="24"/>
        </w:rPr>
        <w:t>s</w:t>
      </w:r>
      <w:r w:rsidRPr="00C26B06">
        <w:rPr>
          <w:sz w:val="24"/>
        </w:rPr>
        <w:t>empaan tasa-arvosuunnitelmaan sisältyneiden toimenpiteiden toteuttamisesta ja tuloksista</w:t>
      </w:r>
      <w:r>
        <w:rPr>
          <w:sz w:val="24"/>
        </w:rPr>
        <w:t>.</w:t>
      </w:r>
    </w:p>
    <w:p w:rsidR="00C26B06" w:rsidRPr="00C26B06" w:rsidRDefault="00C26B06" w:rsidP="00C26B06">
      <w:pPr>
        <w:rPr>
          <w:b/>
          <w:sz w:val="24"/>
        </w:rPr>
      </w:pPr>
      <w:r w:rsidRPr="00C26B06">
        <w:rPr>
          <w:b/>
          <w:sz w:val="24"/>
        </w:rPr>
        <w:t>Yhdenvertaisuuslaki</w:t>
      </w:r>
    </w:p>
    <w:p w:rsidR="00C26B06" w:rsidRDefault="00C26B06" w:rsidP="00C26B06">
      <w:pPr>
        <w:rPr>
          <w:sz w:val="24"/>
        </w:rPr>
      </w:pPr>
      <w:r>
        <w:rPr>
          <w:sz w:val="24"/>
        </w:rPr>
        <w:t>Uusi yhdenvertaisuuslaki (1325/2014) astui myös voimaan 1.1.2015. Lain mukaan v</w:t>
      </w:r>
      <w:r w:rsidRPr="00C26B06">
        <w:rPr>
          <w:sz w:val="24"/>
        </w:rPr>
        <w:t>iranomaisen on arvioitava yhdenvertaisuuden toteutumista toiminnassaan ja ryhdyttävä tarvittaviin toimenpiteisiin yhdenvertaisuuden toteutumisen edistämiseksi.</w:t>
      </w:r>
      <w:r>
        <w:rPr>
          <w:sz w:val="24"/>
        </w:rPr>
        <w:t xml:space="preserve"> </w:t>
      </w:r>
      <w:r w:rsidRPr="00C26B06">
        <w:rPr>
          <w:sz w:val="24"/>
        </w:rPr>
        <w:t>Viranomaisella on oltava suunnitelma tarvittavista toimenpiteistä yhdenvertaisuuden edistämiseksi.</w:t>
      </w:r>
      <w:r>
        <w:rPr>
          <w:sz w:val="24"/>
        </w:rPr>
        <w:t xml:space="preserve"> </w:t>
      </w:r>
    </w:p>
    <w:p w:rsidR="00C26B06" w:rsidRDefault="00C26B06" w:rsidP="00C26B06">
      <w:pPr>
        <w:rPr>
          <w:sz w:val="24"/>
        </w:rPr>
      </w:pPr>
      <w:r>
        <w:rPr>
          <w:sz w:val="24"/>
        </w:rPr>
        <w:t>Yhdenvertaisuuslaki määrittää, että k</w:t>
      </w:r>
      <w:r w:rsidRPr="00C26B06">
        <w:rPr>
          <w:sz w:val="24"/>
        </w:rPr>
        <w:t>oulutuksen järjestäjän ja tämän ylläpitämän oppilaitoksen on arvioitava yhdenvertaisuuden toteutumista toiminnassaan ja ryhdyttävä tarvittaviin toimenpiteisiin yhdenvertaisuuden toteutumisen edistämiseksi.</w:t>
      </w:r>
      <w:r>
        <w:rPr>
          <w:sz w:val="24"/>
        </w:rPr>
        <w:t xml:space="preserve"> </w:t>
      </w:r>
      <w:r w:rsidRPr="00C26B06">
        <w:rPr>
          <w:sz w:val="24"/>
        </w:rPr>
        <w:t>Koulutuksen järjestäjän on huolehdittava siitä, että oppilaitoksella on suunnitelma tarvittavista toimenpiteistä yhdenvertaisuuden edistämiseksi.</w:t>
      </w:r>
    </w:p>
    <w:p w:rsidR="004F2932" w:rsidRDefault="004F2932" w:rsidP="00C26B06">
      <w:pPr>
        <w:rPr>
          <w:sz w:val="24"/>
        </w:rPr>
      </w:pPr>
      <w:r w:rsidRPr="004F2932">
        <w:rPr>
          <w:sz w:val="24"/>
        </w:rPr>
        <w:t>Työnantajalla, jonka palveluksessa on säännöllisesti vähintään 30 henkilöä, on oltava suunnitelma tarvittavista toimenpiteistä yhdenvertaisuuden edistämiseksi.</w:t>
      </w:r>
    </w:p>
    <w:p w:rsidR="00497C8D" w:rsidRDefault="00497C8D" w:rsidP="00C26B06">
      <w:pPr>
        <w:rPr>
          <w:sz w:val="24"/>
        </w:rPr>
      </w:pPr>
      <w:r w:rsidRPr="00497C8D">
        <w:rPr>
          <w:sz w:val="24"/>
        </w:rPr>
        <w:t>Yhdenvertaisuussuunnitelman</w:t>
      </w:r>
      <w:r w:rsidR="00071002">
        <w:rPr>
          <w:sz w:val="24"/>
        </w:rPr>
        <w:t xml:space="preserve"> tarkoitus on </w:t>
      </w:r>
    </w:p>
    <w:p w:rsidR="00497C8D" w:rsidRDefault="00071002" w:rsidP="00497C8D">
      <w:pPr>
        <w:pStyle w:val="Luettelokappale"/>
        <w:numPr>
          <w:ilvl w:val="0"/>
          <w:numId w:val="3"/>
        </w:numPr>
        <w:rPr>
          <w:sz w:val="24"/>
        </w:rPr>
      </w:pPr>
      <w:r w:rsidRPr="00497C8D">
        <w:rPr>
          <w:sz w:val="24"/>
        </w:rPr>
        <w:t>edistää yhdenvertaisuutta sekä</w:t>
      </w:r>
    </w:p>
    <w:p w:rsidR="00497C8D" w:rsidRDefault="00071002" w:rsidP="00497C8D">
      <w:pPr>
        <w:pStyle w:val="Luettelokappale"/>
        <w:numPr>
          <w:ilvl w:val="0"/>
          <w:numId w:val="3"/>
        </w:numPr>
        <w:rPr>
          <w:sz w:val="24"/>
        </w:rPr>
      </w:pPr>
      <w:r w:rsidRPr="00497C8D">
        <w:rPr>
          <w:sz w:val="24"/>
        </w:rPr>
        <w:t xml:space="preserve"> poistaa ja ehkäistä syrjintää. </w:t>
      </w:r>
    </w:p>
    <w:p w:rsidR="00071002" w:rsidRPr="00497C8D" w:rsidRDefault="00071002" w:rsidP="00497C8D">
      <w:pPr>
        <w:rPr>
          <w:sz w:val="24"/>
        </w:rPr>
      </w:pPr>
      <w:r w:rsidRPr="00497C8D">
        <w:rPr>
          <w:sz w:val="24"/>
        </w:rPr>
        <w:t>Suunnitelma on osa työnantajan yleistä yhdenvertaisuuden edistämisvelvoitetta. Se on keino lisätä työhyvinvointia ja työssä viihtymistä.</w:t>
      </w:r>
    </w:p>
    <w:p w:rsidR="00497C8D" w:rsidRDefault="00497C8D">
      <w:pPr>
        <w:rPr>
          <w:sz w:val="24"/>
        </w:rPr>
      </w:pPr>
      <w:r>
        <w:rPr>
          <w:sz w:val="24"/>
        </w:rPr>
        <w:br w:type="page"/>
      </w:r>
    </w:p>
    <w:p w:rsidR="00071002" w:rsidRPr="007D6A3E" w:rsidRDefault="00071002" w:rsidP="00C26B06">
      <w:pPr>
        <w:rPr>
          <w:b/>
          <w:sz w:val="32"/>
        </w:rPr>
      </w:pPr>
      <w:r w:rsidRPr="00071002">
        <w:rPr>
          <w:b/>
          <w:sz w:val="32"/>
        </w:rPr>
        <w:lastRenderedPageBreak/>
        <w:t>TASA-ARVO</w:t>
      </w:r>
      <w:r w:rsidR="00CF0ED9">
        <w:rPr>
          <w:b/>
          <w:sz w:val="32"/>
        </w:rPr>
        <w:t>N JA YHDENVERTAISUUDEN NYKYTILANNE</w:t>
      </w:r>
      <w:r w:rsidR="00497C8D">
        <w:rPr>
          <w:b/>
          <w:sz w:val="32"/>
        </w:rPr>
        <w:t xml:space="preserve"> LAKEUDENPORTIN KANSALAISOPISTOSSA</w:t>
      </w:r>
    </w:p>
    <w:p w:rsidR="00497C8D" w:rsidRDefault="00497C8D" w:rsidP="00C26B06">
      <w:pPr>
        <w:rPr>
          <w:sz w:val="24"/>
        </w:rPr>
      </w:pPr>
      <w:r>
        <w:rPr>
          <w:sz w:val="24"/>
        </w:rPr>
        <w:t>Lakeudenportin kansalaisopisto on kolmen kunnan, Alavuden, Kuortaneen ja Ähtärin,</w:t>
      </w:r>
      <w:r w:rsidR="00552EE3">
        <w:rPr>
          <w:sz w:val="24"/>
        </w:rPr>
        <w:t xml:space="preserve"> yhteinen vapaan sivistyksen oppilaitos. Oppilaitoksen toiminta perustuu lakiin vapaasta sivistystyöstä.</w:t>
      </w:r>
    </w:p>
    <w:p w:rsidR="00552EE3" w:rsidRDefault="008D4405" w:rsidP="00C26B06">
      <w:pPr>
        <w:rPr>
          <w:sz w:val="24"/>
        </w:rPr>
      </w:pPr>
      <w:r>
        <w:rPr>
          <w:sz w:val="24"/>
        </w:rPr>
        <w:t>K</w:t>
      </w:r>
      <w:r w:rsidR="00552EE3">
        <w:rPr>
          <w:sz w:val="24"/>
        </w:rPr>
        <w:t>ansalaisopis</w:t>
      </w:r>
      <w:r>
        <w:rPr>
          <w:sz w:val="24"/>
        </w:rPr>
        <w:t>to järjestää vuosittain noin 600 kurssia jakautuen noin 90</w:t>
      </w:r>
      <w:r w:rsidR="00552EE3">
        <w:rPr>
          <w:sz w:val="24"/>
        </w:rPr>
        <w:t xml:space="preserve"> toimipisteeseen. Vuosittain kansala</w:t>
      </w:r>
      <w:r>
        <w:rPr>
          <w:sz w:val="24"/>
        </w:rPr>
        <w:t>isopiston kursseilla on noin 8400</w:t>
      </w:r>
      <w:r w:rsidR="00283597">
        <w:rPr>
          <w:sz w:val="24"/>
        </w:rPr>
        <w:t xml:space="preserve"> </w:t>
      </w:r>
      <w:r w:rsidR="00552EE3">
        <w:rPr>
          <w:sz w:val="24"/>
        </w:rPr>
        <w:t>osalli</w:t>
      </w:r>
      <w:r>
        <w:rPr>
          <w:sz w:val="24"/>
        </w:rPr>
        <w:t>stujaa, joista naisia on noin 77</w:t>
      </w:r>
      <w:r w:rsidR="008B4A37">
        <w:rPr>
          <w:sz w:val="24"/>
        </w:rPr>
        <w:t xml:space="preserve"> </w:t>
      </w:r>
      <w:r>
        <w:rPr>
          <w:sz w:val="24"/>
        </w:rPr>
        <w:t>% ja miehiä 23</w:t>
      </w:r>
      <w:r w:rsidR="008B4A37">
        <w:rPr>
          <w:sz w:val="24"/>
        </w:rPr>
        <w:t xml:space="preserve"> </w:t>
      </w:r>
      <w:r w:rsidR="00552EE3">
        <w:rPr>
          <w:sz w:val="24"/>
        </w:rPr>
        <w:t>%.</w:t>
      </w:r>
    </w:p>
    <w:p w:rsidR="008B4A37" w:rsidRPr="008B4A37" w:rsidRDefault="008B4A37" w:rsidP="00C26B06">
      <w:pPr>
        <w:rPr>
          <w:b/>
          <w:sz w:val="24"/>
        </w:rPr>
      </w:pPr>
      <w:r w:rsidRPr="008B4A37">
        <w:rPr>
          <w:b/>
          <w:sz w:val="24"/>
        </w:rPr>
        <w:t>Tasa-arvo ja yhdenvertaisuus työnantajana</w:t>
      </w:r>
    </w:p>
    <w:p w:rsidR="00071002" w:rsidRDefault="00552EE3" w:rsidP="00C26B06">
      <w:pPr>
        <w:rPr>
          <w:sz w:val="24"/>
        </w:rPr>
      </w:pPr>
      <w:r>
        <w:rPr>
          <w:sz w:val="24"/>
        </w:rPr>
        <w:t>Tasa-arvo- ja yhdenvertaisuuss</w:t>
      </w:r>
      <w:r w:rsidR="00071002">
        <w:rPr>
          <w:sz w:val="24"/>
        </w:rPr>
        <w:t>uunnitelman laatiminen aloitettiin taustaselvityksellä</w:t>
      </w:r>
      <w:r>
        <w:rPr>
          <w:sz w:val="24"/>
        </w:rPr>
        <w:t>, jossa selvitettiin kansalaisopiston nykytilannetta työnantajana</w:t>
      </w:r>
      <w:r w:rsidR="008B4A37">
        <w:rPr>
          <w:sz w:val="24"/>
        </w:rPr>
        <w:t>. Tämä kysely lähetettiin k</w:t>
      </w:r>
      <w:r w:rsidR="00071002">
        <w:rPr>
          <w:sz w:val="24"/>
        </w:rPr>
        <w:t>aikille Lakeudenportin kansalaisopiston ty</w:t>
      </w:r>
      <w:r w:rsidR="00F534F6">
        <w:rPr>
          <w:sz w:val="24"/>
        </w:rPr>
        <w:t>öntekijöille.</w:t>
      </w:r>
      <w:r w:rsidR="00CF0ED9">
        <w:rPr>
          <w:sz w:val="24"/>
        </w:rPr>
        <w:t xml:space="preserve"> Kysely ja vastauksien yhteenveto löytyvät tämän suunnitelman liitteestä.</w:t>
      </w:r>
    </w:p>
    <w:p w:rsidR="00CF0ED9" w:rsidRDefault="00CF0ED9" w:rsidP="00C26B06">
      <w:pPr>
        <w:rPr>
          <w:sz w:val="24"/>
        </w:rPr>
      </w:pPr>
      <w:r>
        <w:rPr>
          <w:sz w:val="24"/>
        </w:rPr>
        <w:t>Kysely antaa katsauksen Lakeudenportin kansalaisopiston nykytilanteeseen</w:t>
      </w:r>
      <w:r w:rsidR="008B4A37">
        <w:rPr>
          <w:sz w:val="24"/>
        </w:rPr>
        <w:t xml:space="preserve"> työnantajana</w:t>
      </w:r>
      <w:r>
        <w:rPr>
          <w:sz w:val="24"/>
        </w:rPr>
        <w:t xml:space="preserve"> tasa-arvon ja yhdenvertaisuuden näkökulmasta. </w:t>
      </w:r>
      <w:r w:rsidR="008B4A37">
        <w:rPr>
          <w:sz w:val="24"/>
        </w:rPr>
        <w:t>Vastauksista näkyy, että nykytilanne on kokonaisuudessaan hyvä. Työntekijät eivät ole kokeneet ongelmia keskinäisessä tasa-arvossa tai yhdenvertaisuudessa.</w:t>
      </w:r>
    </w:p>
    <w:p w:rsidR="008B4A37" w:rsidRPr="008B4A37" w:rsidRDefault="008B4A37" w:rsidP="00C26B06">
      <w:pPr>
        <w:rPr>
          <w:b/>
          <w:sz w:val="24"/>
        </w:rPr>
      </w:pPr>
      <w:r w:rsidRPr="008B4A37">
        <w:rPr>
          <w:b/>
          <w:sz w:val="24"/>
        </w:rPr>
        <w:t>Tasa-arvo ja yhdenvertaisuus oppilaitoksena</w:t>
      </w:r>
    </w:p>
    <w:p w:rsidR="006D36C5" w:rsidRDefault="008B4A37" w:rsidP="00C26B06">
      <w:pPr>
        <w:rPr>
          <w:sz w:val="24"/>
        </w:rPr>
      </w:pPr>
      <w:r>
        <w:rPr>
          <w:sz w:val="24"/>
        </w:rPr>
        <w:t xml:space="preserve">Kansalaisopistotoiminnassa tasa-arvo näkyy erityisesti toiminnan saavutettavuudessa. Lakeudenportin kansalaisopiston toiminnassa huomionarvoista on kolmen kunnan alueella toimiminen. </w:t>
      </w:r>
      <w:r w:rsidR="00555918">
        <w:rPr>
          <w:sz w:val="24"/>
        </w:rPr>
        <w:t xml:space="preserve">Kansalaisopiston päätoimipiste on Alavus, jossa työskentelee kokoaikaisena rehtori ja kaksi toimistotyöntekijää. Ähtärissä ja Kuortaneella on molemmissa oma </w:t>
      </w:r>
      <w:r w:rsidR="006D36C5">
        <w:rPr>
          <w:sz w:val="24"/>
        </w:rPr>
        <w:t>yhdyshenkilönsä</w:t>
      </w:r>
      <w:r w:rsidR="00555918">
        <w:rPr>
          <w:sz w:val="24"/>
        </w:rPr>
        <w:t>, joka osa-aikaisena työntekijänä vastaavaa oman alueensa toiminnasta yhteistyössä päätoimipisteen henkilökunnan kanssa.</w:t>
      </w:r>
    </w:p>
    <w:p w:rsidR="00555918" w:rsidRDefault="006D36C5" w:rsidP="00C26B06">
      <w:pPr>
        <w:rPr>
          <w:sz w:val="24"/>
        </w:rPr>
      </w:pPr>
      <w:r>
        <w:rPr>
          <w:sz w:val="24"/>
        </w:rPr>
        <w:t>Töysän kunta liittyi Alavuden kaupunkiin vuoden 2013 alussa. Tätä ennen Töysä oli mukana Lakeudenportin kansalaisopistossa omana alueenaan, mutta kuntaliitoksen myötä Töysän opetustarjonta näkyy Alavuden toimialueen sisällä. Töysässä toimi oma yhdyshenkilö huhtikuun 2017 loppuun asti.</w:t>
      </w:r>
    </w:p>
    <w:p w:rsidR="00CF15E7" w:rsidRDefault="00CF15E7" w:rsidP="00C26B06">
      <w:pPr>
        <w:rPr>
          <w:i/>
          <w:sz w:val="24"/>
        </w:rPr>
      </w:pPr>
      <w:r>
        <w:rPr>
          <w:i/>
          <w:sz w:val="24"/>
        </w:rPr>
        <w:t>Opetuksen saavutettavuus</w:t>
      </w:r>
    </w:p>
    <w:p w:rsidR="00FE7555" w:rsidRPr="008A1566" w:rsidRDefault="00555918" w:rsidP="00C26B06">
      <w:pPr>
        <w:rPr>
          <w:sz w:val="24"/>
        </w:rPr>
      </w:pPr>
      <w:r>
        <w:rPr>
          <w:sz w:val="24"/>
        </w:rPr>
        <w:t xml:space="preserve">Koska kansalaisopiston toiminta-alue on laaja, niin on tärkeää pystyä tarjoamaan lähipalvelua mahdollisimman monelle asukkaalle. Toimintaa järjestetään kolmen kunnan kylillä mahdollisuuksien ja </w:t>
      </w:r>
      <w:r w:rsidR="006D36C5">
        <w:rPr>
          <w:sz w:val="24"/>
        </w:rPr>
        <w:t xml:space="preserve">osallistuvuuden </w:t>
      </w:r>
      <w:r>
        <w:rPr>
          <w:sz w:val="24"/>
        </w:rPr>
        <w:t>mukaan. Erityisesti liikunta</w:t>
      </w:r>
      <w:r w:rsidR="006D36C5">
        <w:rPr>
          <w:sz w:val="24"/>
        </w:rPr>
        <w:t>- ja käsityö</w:t>
      </w:r>
      <w:r>
        <w:rPr>
          <w:sz w:val="24"/>
        </w:rPr>
        <w:t>ryhm</w:t>
      </w:r>
      <w:r w:rsidR="00E24DEB">
        <w:rPr>
          <w:sz w:val="24"/>
        </w:rPr>
        <w:t>iä toimii</w:t>
      </w:r>
      <w:r>
        <w:rPr>
          <w:sz w:val="24"/>
        </w:rPr>
        <w:t xml:space="preserve"> säännöllisesti </w:t>
      </w:r>
      <w:r w:rsidR="006D36C5">
        <w:rPr>
          <w:sz w:val="24"/>
        </w:rPr>
        <w:t>toiminta-alueen kyli</w:t>
      </w:r>
      <w:r w:rsidR="000C79E6">
        <w:rPr>
          <w:sz w:val="24"/>
        </w:rPr>
        <w:t>ss</w:t>
      </w:r>
      <w:r w:rsidR="006D36C5">
        <w:rPr>
          <w:sz w:val="24"/>
        </w:rPr>
        <w:t>ä.</w:t>
      </w:r>
    </w:p>
    <w:p w:rsidR="00CF15E7" w:rsidRPr="00CF15E7" w:rsidRDefault="00CF15E7" w:rsidP="00C26B06">
      <w:pPr>
        <w:rPr>
          <w:i/>
          <w:sz w:val="24"/>
        </w:rPr>
      </w:pPr>
      <w:r>
        <w:rPr>
          <w:i/>
          <w:sz w:val="24"/>
        </w:rPr>
        <w:t>O</w:t>
      </w:r>
      <w:r w:rsidRPr="00CF15E7">
        <w:rPr>
          <w:i/>
          <w:sz w:val="24"/>
        </w:rPr>
        <w:t>pintosetelit</w:t>
      </w:r>
    </w:p>
    <w:p w:rsidR="00CF15E7" w:rsidRDefault="00CF15E7" w:rsidP="006B70F8">
      <w:pPr>
        <w:rPr>
          <w:sz w:val="24"/>
        </w:rPr>
      </w:pPr>
      <w:r>
        <w:rPr>
          <w:sz w:val="24"/>
        </w:rPr>
        <w:t>Kansalaisopisto anoo valtiolta vuosittain opintoseteliavustu</w:t>
      </w:r>
      <w:r w:rsidR="00526BC8">
        <w:rPr>
          <w:sz w:val="24"/>
        </w:rPr>
        <w:t>sta</w:t>
      </w:r>
      <w:r w:rsidR="006B70F8">
        <w:rPr>
          <w:sz w:val="24"/>
        </w:rPr>
        <w:t>, joka on vapaan sivistystyön valtionavustuksen muoto</w:t>
      </w:r>
      <w:r w:rsidR="00526BC8">
        <w:rPr>
          <w:sz w:val="24"/>
        </w:rPr>
        <w:t xml:space="preserve">. Nämä opintosetelit tukevat </w:t>
      </w:r>
      <w:r>
        <w:rPr>
          <w:sz w:val="24"/>
        </w:rPr>
        <w:t>maahanmuuttajien</w:t>
      </w:r>
      <w:r w:rsidR="00526BC8">
        <w:rPr>
          <w:sz w:val="24"/>
        </w:rPr>
        <w:t xml:space="preserve">, työttömien, </w:t>
      </w:r>
      <w:r w:rsidR="00526BC8">
        <w:rPr>
          <w:sz w:val="24"/>
        </w:rPr>
        <w:lastRenderedPageBreak/>
        <w:t>senioriväestön ja eläkkeensaajien</w:t>
      </w:r>
      <w:r>
        <w:rPr>
          <w:sz w:val="24"/>
        </w:rPr>
        <w:t xml:space="preserve"> opiskelua.</w:t>
      </w:r>
      <w:r w:rsidR="006B70F8" w:rsidRPr="006B70F8">
        <w:t xml:space="preserve"> </w:t>
      </w:r>
      <w:r w:rsidR="006B70F8">
        <w:rPr>
          <w:sz w:val="24"/>
        </w:rPr>
        <w:t xml:space="preserve">Avustuksen </w:t>
      </w:r>
      <w:r w:rsidR="006B70F8" w:rsidRPr="006B70F8">
        <w:rPr>
          <w:sz w:val="24"/>
        </w:rPr>
        <w:t>avulla voidaan jättää perimättä tai alentaa opint</w:t>
      </w:r>
      <w:r w:rsidR="006B70F8">
        <w:rPr>
          <w:sz w:val="24"/>
        </w:rPr>
        <w:t>omaksuja niiltä kohderyhmiltä, joiden kou</w:t>
      </w:r>
      <w:r w:rsidR="006B70F8" w:rsidRPr="006B70F8">
        <w:rPr>
          <w:sz w:val="24"/>
        </w:rPr>
        <w:t xml:space="preserve">luttautumista erityisesti halutaan edistää.  </w:t>
      </w:r>
    </w:p>
    <w:p w:rsidR="00CF15E7" w:rsidRPr="00CF15E7" w:rsidRDefault="00CF15E7" w:rsidP="00C26B06">
      <w:pPr>
        <w:rPr>
          <w:i/>
          <w:sz w:val="24"/>
        </w:rPr>
      </w:pPr>
      <w:r>
        <w:rPr>
          <w:i/>
          <w:sz w:val="24"/>
        </w:rPr>
        <w:t>E</w:t>
      </w:r>
      <w:r w:rsidRPr="00CF15E7">
        <w:rPr>
          <w:i/>
          <w:sz w:val="24"/>
        </w:rPr>
        <w:t>steettömyys</w:t>
      </w:r>
    </w:p>
    <w:p w:rsidR="00CF15E7" w:rsidRDefault="00E24DEB" w:rsidP="00C26B06">
      <w:pPr>
        <w:rPr>
          <w:sz w:val="24"/>
        </w:rPr>
      </w:pPr>
      <w:r>
        <w:rPr>
          <w:sz w:val="24"/>
        </w:rPr>
        <w:t>Kurssitiloihin pääsyn esteettömyys pyritään ottamaan huomioon mahdollisuuksien mukaan.  Keskeisimmissä opetuspaikoissa, kuten Alavuden Kulttuurikeskuksessa ja koko toiminta-alueen kouluissa esteettömyyden periaatteet on otettu huomioon. Opetusta joudutaan kuitenkin antamaan myös tiloissa, joissa esteettömyyttä ei ole voitu ottaa huomioon.</w:t>
      </w:r>
    </w:p>
    <w:p w:rsidR="00E24DEB" w:rsidRDefault="00E24DEB" w:rsidP="00C26B06">
      <w:pPr>
        <w:rPr>
          <w:sz w:val="24"/>
        </w:rPr>
      </w:pPr>
    </w:p>
    <w:p w:rsidR="00CF0ED9" w:rsidRPr="00E24DEB" w:rsidRDefault="00CF0ED9" w:rsidP="00C26B06">
      <w:pPr>
        <w:rPr>
          <w:sz w:val="24"/>
        </w:rPr>
      </w:pPr>
      <w:r w:rsidRPr="00CF0ED9">
        <w:rPr>
          <w:b/>
          <w:sz w:val="32"/>
        </w:rPr>
        <w:t>TASA-ARVON JA YHDENVERTAISUUDEN TAVOITTEET</w:t>
      </w:r>
      <w:r w:rsidR="00497C8D">
        <w:rPr>
          <w:b/>
          <w:sz w:val="32"/>
        </w:rPr>
        <w:t xml:space="preserve"> LAKEUDENPORTIN KANSALAISOPISTOSSA</w:t>
      </w:r>
    </w:p>
    <w:p w:rsidR="00FE7555" w:rsidRDefault="00FE7555" w:rsidP="00C26B06">
      <w:pPr>
        <w:rPr>
          <w:sz w:val="24"/>
        </w:rPr>
      </w:pPr>
      <w:r>
        <w:rPr>
          <w:sz w:val="24"/>
        </w:rPr>
        <w:t xml:space="preserve">Kansalaisopiston tulevaisuuden tavoitteena on jatkossakin turvata tasa-arvo ja yhdenvertaisuus sekä työnantajana että vapaan sivistystyön opinahjona. </w:t>
      </w:r>
      <w:r w:rsidR="000A65AC">
        <w:rPr>
          <w:sz w:val="24"/>
        </w:rPr>
        <w:t>Kurssitarjottimella tarjotaan monipuolisia mahdollisuuksia harrastuksiin ja itsensä kehittämiseen. Kursseja kohdennetaan sekä miehille että naisille.</w:t>
      </w:r>
    </w:p>
    <w:p w:rsidR="00CF0ED9" w:rsidRDefault="00FE7555" w:rsidP="00C26B06">
      <w:pPr>
        <w:rPr>
          <w:sz w:val="24"/>
        </w:rPr>
      </w:pPr>
      <w:r>
        <w:rPr>
          <w:sz w:val="24"/>
        </w:rPr>
        <w:t>Toimintaa monipuolistetaan mahdollisuuksien mukaan. Lähitulevaisuuden suunnitelmana on aloittaa yhteistyö ammatillisen erityisoppilaitoksen Luovin kanssa. Yhteistyön avulla lisätään erityisryhmille suunnattujen kurssien määrää.</w:t>
      </w:r>
    </w:p>
    <w:p w:rsidR="00FE7555" w:rsidRDefault="000A65AC" w:rsidP="00C26B06">
      <w:pPr>
        <w:rPr>
          <w:sz w:val="24"/>
        </w:rPr>
      </w:pPr>
      <w:r>
        <w:rPr>
          <w:sz w:val="24"/>
        </w:rPr>
        <w:t>Tulevaisuuden suunnitelmana on myös uudistaa kansalaisopiston kotisivut. Tällä hetkellä Lakeudenportin kansalaisopiston kotisivut ovat Alavuden kaupungin sivujen alla. Ähtärin ja Kuortaneen kuntien sivuilta löytyy linkki Alavuden kaupungin sivujen sisälle. Nykyinen tilanne voi olla yksittäisille koneenkäyttäjille sekava. Omien, itsenäisten kotisivujen perustaminen lisää yhdenvertaisuutta koko alueen sisällä.  Lisäksi uusien sivujen toivotaan olevan informatiivisemmat ja selkeämmät.</w:t>
      </w:r>
    </w:p>
    <w:p w:rsidR="000A65AC" w:rsidRDefault="000A65AC" w:rsidP="00C26B06">
      <w:pPr>
        <w:rPr>
          <w:sz w:val="24"/>
        </w:rPr>
      </w:pPr>
      <w:r>
        <w:rPr>
          <w:sz w:val="24"/>
        </w:rPr>
        <w:t>Kotisivujen uudistamisella on myös tarkoitus saada enemmän äänivaltaa itse opiskelijoille. Uusille sivuille on mahdollista lisätä lomakkeet palautteen antoa ja kurssiehdotuksia varten.</w:t>
      </w:r>
    </w:p>
    <w:p w:rsidR="000A65AC" w:rsidRDefault="000A65AC" w:rsidP="00C26B06">
      <w:pPr>
        <w:rPr>
          <w:sz w:val="24"/>
        </w:rPr>
      </w:pPr>
      <w:r>
        <w:rPr>
          <w:sz w:val="24"/>
        </w:rPr>
        <w:t>Lakeudenportin kansalaisopistolla tehdään jatkuvaa omaseurantaa toiminnasta ja tulevaisuuden näkymistä myös tasa-arvon ja yhdenvertaisuuden kannalta. Tätä suunnitelmaa on tarkoitus tarkistaa tulevaisuudessa säännöllisesti lain edellyttämällä tavalla.</w:t>
      </w:r>
    </w:p>
    <w:p w:rsidR="000A65AC" w:rsidRDefault="000A65AC" w:rsidP="00C26B06">
      <w:pPr>
        <w:rPr>
          <w:sz w:val="24"/>
        </w:rPr>
      </w:pPr>
    </w:p>
    <w:p w:rsidR="0017159C" w:rsidRDefault="008A1566" w:rsidP="00C26B06">
      <w:pPr>
        <w:rPr>
          <w:sz w:val="24"/>
        </w:rPr>
        <w:sectPr w:rsidR="0017159C" w:rsidSect="008A1566">
          <w:headerReference w:type="first" r:id="rId12"/>
          <w:pgSz w:w="11906" w:h="16838"/>
          <w:pgMar w:top="1417" w:right="1134" w:bottom="1276" w:left="1134" w:header="708" w:footer="708" w:gutter="0"/>
          <w:pgNumType w:start="1"/>
          <w:cols w:space="708"/>
          <w:docGrid w:linePitch="360"/>
        </w:sectPr>
      </w:pPr>
      <w:r w:rsidRPr="008A1566">
        <w:rPr>
          <w:b/>
          <w:sz w:val="24"/>
        </w:rPr>
        <w:t>Liitteet:</w:t>
      </w:r>
      <w:r>
        <w:rPr>
          <w:sz w:val="24"/>
        </w:rPr>
        <w:br/>
        <w:t>Liite 1</w:t>
      </w:r>
      <w:r>
        <w:rPr>
          <w:sz w:val="24"/>
        </w:rPr>
        <w:tab/>
        <w:t xml:space="preserve">Yhdenvertaisuus- ja tasa-arvokysely Lakeudenportin kansalaisopiston </w:t>
      </w:r>
      <w:r>
        <w:rPr>
          <w:sz w:val="24"/>
        </w:rPr>
        <w:tab/>
        <w:t>henkilökunnalle</w:t>
      </w:r>
      <w:r w:rsidR="009B2D61">
        <w:rPr>
          <w:sz w:val="24"/>
        </w:rPr>
        <w:t xml:space="preserve"> </w:t>
      </w:r>
      <w:r>
        <w:rPr>
          <w:sz w:val="24"/>
        </w:rPr>
        <w:br/>
        <w:t>Liite 2</w:t>
      </w:r>
      <w:r>
        <w:rPr>
          <w:sz w:val="24"/>
        </w:rPr>
        <w:tab/>
        <w:t>Kyselyn tulosten yhteenveto</w:t>
      </w:r>
    </w:p>
    <w:p w:rsidR="009B2D61" w:rsidRPr="00D575DF" w:rsidRDefault="009B2D61" w:rsidP="009B2D61">
      <w:pPr>
        <w:rPr>
          <w:sz w:val="24"/>
        </w:rPr>
      </w:pPr>
      <w:r w:rsidRPr="00D575DF">
        <w:rPr>
          <w:sz w:val="24"/>
        </w:rPr>
        <w:lastRenderedPageBreak/>
        <w:t>Liite 1</w:t>
      </w:r>
    </w:p>
    <w:p w:rsidR="009B2D61" w:rsidRDefault="009B2D61" w:rsidP="009B2D61">
      <w:pPr>
        <w:rPr>
          <w:b/>
        </w:rPr>
      </w:pPr>
    </w:p>
    <w:p w:rsidR="009B2D61" w:rsidRDefault="009B2D61" w:rsidP="009B2D61">
      <w:pPr>
        <w:rPr>
          <w:b/>
        </w:rPr>
      </w:pPr>
    </w:p>
    <w:p w:rsidR="009B2D61" w:rsidRPr="001E742E" w:rsidRDefault="009B2D61" w:rsidP="009B2D61">
      <w:pPr>
        <w:rPr>
          <w:b/>
        </w:rPr>
      </w:pPr>
      <w:r w:rsidRPr="001E742E">
        <w:rPr>
          <w:b/>
        </w:rPr>
        <w:t>YHDENVERTAISUUS- JA TASA-ARVOKYSELY LAKEUDENPORTIN KANSALAISOPISTON HENKILÖKUNNALLE</w:t>
      </w:r>
    </w:p>
    <w:p w:rsidR="009B2D61" w:rsidRDefault="009B2D61" w:rsidP="009B2D61">
      <w:pPr>
        <w:pStyle w:val="Otsikko2"/>
      </w:pPr>
    </w:p>
    <w:p w:rsidR="009B2D61" w:rsidRDefault="009B2D61" w:rsidP="009B2D61">
      <w:r>
        <w:t>Kansalaisopistoilla kuten muillakin koulutuksen järjestäjillä on lain vaatima velvollisuus arvioida ja edistää yhdenvertaisuutta ja tasa-arvoa toiminnassaan (</w:t>
      </w:r>
      <w:proofErr w:type="gramStart"/>
      <w:r>
        <w:t>Yhdenvertaisuuslaki  1325</w:t>
      </w:r>
      <w:proofErr w:type="gramEnd"/>
      <w:r>
        <w:t>/2014 6 §, Tasa-arvolaki 1329/2014 5 a §). Tämän vuoksi Lakeudenportin kansalaisopisto toteuttaa kyselyn tuntiopettajille, toimenhaltijoille ja henkilökunnalle. Kyselyn aiheena on tasa-arvo ja yhdenvertaisuus työpaikassa. Kysely pohjaa Tampereen yliopiston Työelämän tutkimuskeskuksen tasa-arvokyselyyn (</w:t>
      </w:r>
      <w:hyperlink r:id="rId13" w:history="1">
        <w:r w:rsidRPr="00E84A73">
          <w:rPr>
            <w:rStyle w:val="Hyperlinkki"/>
          </w:rPr>
          <w:t>www.tasa-arvokysely.fi</w:t>
        </w:r>
      </w:hyperlink>
      <w:r>
        <w:t xml:space="preserve">). </w:t>
      </w:r>
    </w:p>
    <w:p w:rsidR="009B2D61" w:rsidRDefault="009B2D61" w:rsidP="009B2D61">
      <w:r>
        <w:rPr>
          <w:noProof/>
          <w:lang w:eastAsia="fi-FI"/>
        </w:rPr>
        <mc:AlternateContent>
          <mc:Choice Requires="wps">
            <w:drawing>
              <wp:anchor distT="0" distB="0" distL="114300" distR="114300" simplePos="0" relativeHeight="251660288" behindDoc="1" locked="0" layoutInCell="1" allowOverlap="1" wp14:anchorId="0D5F07D1" wp14:editId="11BBA263">
                <wp:simplePos x="0" y="0"/>
                <wp:positionH relativeFrom="column">
                  <wp:posOffset>-62865</wp:posOffset>
                </wp:positionH>
                <wp:positionV relativeFrom="paragraph">
                  <wp:posOffset>483235</wp:posOffset>
                </wp:positionV>
                <wp:extent cx="6210300" cy="619125"/>
                <wp:effectExtent l="0" t="0" r="19050" b="28575"/>
                <wp:wrapNone/>
                <wp:docPr id="2" name="Suorakulmio 2"/>
                <wp:cNvGraphicFramePr/>
                <a:graphic xmlns:a="http://schemas.openxmlformats.org/drawingml/2006/main">
                  <a:graphicData uri="http://schemas.microsoft.com/office/word/2010/wordprocessingShape">
                    <wps:wsp>
                      <wps:cNvSpPr/>
                      <wps:spPr>
                        <a:xfrm>
                          <a:off x="0" y="0"/>
                          <a:ext cx="6210300" cy="619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2" o:spid="_x0000_s1026" style="position:absolute;margin-left:-4.95pt;margin-top:38.05pt;width:489pt;height:4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" fillcolor="white [3212]" strokecolor="#243f60 [1604]" strokeweight="2pt"/>
            </w:pict>
          </mc:Fallback>
        </mc:AlternateContent>
      </w:r>
      <w:r>
        <w:t>Kyselyn vastauksia hyödynnetään yhdenvertaisuus- ja tasa-arvosuunnitelmassa, joka tulee nähtäväksi kevään aikana.</w:t>
      </w:r>
    </w:p>
    <w:p w:rsidR="009B2D61" w:rsidRDefault="009B2D61" w:rsidP="009B2D61">
      <w:r>
        <w:t>Pyydämme koko Lakeudenportin kansalaisopiston henkilökuntaa täyttämään</w:t>
      </w:r>
      <w:r w:rsidRPr="001A560D">
        <w:t xml:space="preserve"> </w:t>
      </w:r>
      <w:r>
        <w:t>kysel</w:t>
      </w:r>
      <w:r w:rsidRPr="001A560D">
        <w:t>yn</w:t>
      </w:r>
      <w:r>
        <w:t xml:space="preserve"> </w:t>
      </w:r>
      <w:r>
        <w:rPr>
          <w:b/>
        </w:rPr>
        <w:t>ke 5.4</w:t>
      </w:r>
      <w:r w:rsidRPr="00855B8F">
        <w:rPr>
          <w:b/>
        </w:rPr>
        <w:t>.</w:t>
      </w:r>
      <w:r w:rsidRPr="001A560D">
        <w:rPr>
          <w:b/>
        </w:rPr>
        <w:t>2017 mennessä</w:t>
      </w:r>
      <w:r>
        <w:t xml:space="preserve">. </w:t>
      </w:r>
      <w:r w:rsidRPr="009077FE">
        <w:rPr>
          <w:b/>
          <w:i/>
        </w:rPr>
        <w:t>Vastaaminen on tärkeää lakisääteisen suunnitelman tekemistä varten!</w:t>
      </w:r>
      <w:r>
        <w:t xml:space="preserve"> Vastaaminen </w:t>
      </w:r>
      <w:r>
        <w:br/>
        <w:t xml:space="preserve">kestää n. </w:t>
      </w:r>
      <w:proofErr w:type="gramStart"/>
      <w:r>
        <w:t>10-15</w:t>
      </w:r>
      <w:proofErr w:type="gramEnd"/>
      <w:r>
        <w:t xml:space="preserve"> minuuttia.</w:t>
      </w:r>
    </w:p>
    <w:p w:rsidR="009B2D61" w:rsidRDefault="009B2D61" w:rsidP="009B2D61">
      <w:r>
        <w:t>Kiitos!</w:t>
      </w:r>
    </w:p>
    <w:p w:rsidR="009B2D61" w:rsidRDefault="009B2D61" w:rsidP="009B2D61"/>
    <w:p w:rsidR="009B2D61" w:rsidRDefault="009B2D61" w:rsidP="009B2D61">
      <w:pPr>
        <w:pStyle w:val="Otsikko2"/>
      </w:pPr>
      <w:r>
        <w:t>A TAUSTATIEDOT</w:t>
      </w:r>
    </w:p>
    <w:p w:rsidR="009B2D61" w:rsidRDefault="009B2D61" w:rsidP="009B2D61"/>
    <w:p w:rsidR="009B2D61" w:rsidRDefault="009B2D61" w:rsidP="009B2D61">
      <w:pPr>
        <w:pStyle w:val="Otsikko3"/>
      </w:pPr>
      <w:r>
        <w:t>A1 Sukupuoli</w:t>
      </w:r>
    </w:p>
    <w:p w:rsidR="009B2D61" w:rsidRDefault="009B2D61" w:rsidP="009B2D61">
      <w:pPr>
        <w:pStyle w:val="Luettelokappale"/>
        <w:numPr>
          <w:ilvl w:val="0"/>
          <w:numId w:val="4"/>
        </w:numPr>
      </w:pPr>
      <w:r>
        <w:t>Nainen</w:t>
      </w:r>
    </w:p>
    <w:p w:rsidR="009B2D61" w:rsidRDefault="009B2D61" w:rsidP="009B2D61">
      <w:pPr>
        <w:pStyle w:val="Luettelokappale"/>
        <w:numPr>
          <w:ilvl w:val="0"/>
          <w:numId w:val="4"/>
        </w:numPr>
      </w:pPr>
      <w:r>
        <w:t>Mies</w:t>
      </w:r>
    </w:p>
    <w:p w:rsidR="009B2D61" w:rsidRDefault="009B2D61" w:rsidP="009B2D61">
      <w:pPr>
        <w:pStyle w:val="Otsikko3"/>
      </w:pPr>
      <w:r>
        <w:t>A2 Ikä</w:t>
      </w:r>
    </w:p>
    <w:p w:rsidR="009B2D61" w:rsidRDefault="009B2D61" w:rsidP="009B2D61">
      <w:pPr>
        <w:pStyle w:val="Luettelokappale"/>
        <w:numPr>
          <w:ilvl w:val="0"/>
          <w:numId w:val="5"/>
        </w:numPr>
      </w:pPr>
      <w:r>
        <w:t>– 40 vuotta</w:t>
      </w:r>
    </w:p>
    <w:p w:rsidR="009B2D61" w:rsidRDefault="009B2D61" w:rsidP="009B2D61">
      <w:pPr>
        <w:pStyle w:val="Luettelokappale"/>
        <w:numPr>
          <w:ilvl w:val="0"/>
          <w:numId w:val="5"/>
        </w:numPr>
      </w:pPr>
      <w:r>
        <w:t>41 – 60 vuotta</w:t>
      </w:r>
    </w:p>
    <w:p w:rsidR="009B2D61" w:rsidRDefault="009B2D61" w:rsidP="009B2D61">
      <w:pPr>
        <w:pStyle w:val="Luettelokappale"/>
        <w:numPr>
          <w:ilvl w:val="0"/>
          <w:numId w:val="5"/>
        </w:numPr>
      </w:pPr>
      <w:r>
        <w:t xml:space="preserve">61 </w:t>
      </w:r>
      <w:proofErr w:type="gramStart"/>
      <w:r>
        <w:t>–  vuotta</w:t>
      </w:r>
      <w:proofErr w:type="gramEnd"/>
      <w:r>
        <w:t xml:space="preserve"> </w:t>
      </w:r>
    </w:p>
    <w:p w:rsidR="009B2D61" w:rsidRDefault="009B2D61" w:rsidP="009B2D61">
      <w:pPr>
        <w:pStyle w:val="Otsikko3"/>
      </w:pPr>
      <w:r>
        <w:t>A3 Kauanko olet opettanut Lakeudenportin kansalaisopistossa?</w:t>
      </w:r>
    </w:p>
    <w:p w:rsidR="009B2D61" w:rsidRDefault="009B2D61" w:rsidP="009B2D61">
      <w:pPr>
        <w:pStyle w:val="Luettelokappale"/>
        <w:numPr>
          <w:ilvl w:val="0"/>
          <w:numId w:val="6"/>
        </w:numPr>
      </w:pPr>
      <w:r>
        <w:t>– 5 vuotta</w:t>
      </w:r>
    </w:p>
    <w:p w:rsidR="009B2D61" w:rsidRDefault="009B2D61" w:rsidP="009B2D61">
      <w:pPr>
        <w:pStyle w:val="Luettelokappale"/>
        <w:numPr>
          <w:ilvl w:val="0"/>
          <w:numId w:val="6"/>
        </w:numPr>
      </w:pPr>
      <w:r>
        <w:t>6 – 15 vuotta</w:t>
      </w:r>
    </w:p>
    <w:p w:rsidR="009B2D61" w:rsidRDefault="009B2D61" w:rsidP="009B2D61">
      <w:pPr>
        <w:pStyle w:val="Luettelokappale"/>
        <w:numPr>
          <w:ilvl w:val="0"/>
          <w:numId w:val="6"/>
        </w:numPr>
      </w:pPr>
      <w:r>
        <w:t xml:space="preserve">16 </w:t>
      </w:r>
      <w:proofErr w:type="gramStart"/>
      <w:r>
        <w:t>–  vuotta</w:t>
      </w:r>
      <w:proofErr w:type="gramEnd"/>
    </w:p>
    <w:p w:rsidR="009B2D61" w:rsidRDefault="009B2D61" w:rsidP="009B2D61">
      <w:pPr>
        <w:pStyle w:val="Otsikko3"/>
      </w:pPr>
      <w:r>
        <w:t>A4 Keskimääräinen tuntimäärä työvuodessa</w:t>
      </w:r>
    </w:p>
    <w:p w:rsidR="009B2D61" w:rsidRDefault="009B2D61" w:rsidP="009B2D61">
      <w:pPr>
        <w:pStyle w:val="Luettelokappale"/>
        <w:numPr>
          <w:ilvl w:val="0"/>
          <w:numId w:val="7"/>
        </w:numPr>
      </w:pPr>
      <w:r>
        <w:t>– 30 h</w:t>
      </w:r>
    </w:p>
    <w:p w:rsidR="009B2D61" w:rsidRDefault="009B2D61" w:rsidP="009B2D61">
      <w:pPr>
        <w:pStyle w:val="Luettelokappale"/>
        <w:numPr>
          <w:ilvl w:val="0"/>
          <w:numId w:val="7"/>
        </w:numPr>
      </w:pPr>
      <w:r>
        <w:t>31 – 100 h</w:t>
      </w:r>
    </w:p>
    <w:p w:rsidR="009B2D61" w:rsidRDefault="009B2D61" w:rsidP="009B2D61">
      <w:pPr>
        <w:pStyle w:val="Luettelokappale"/>
        <w:numPr>
          <w:ilvl w:val="0"/>
          <w:numId w:val="7"/>
        </w:numPr>
      </w:pPr>
      <w:r>
        <w:t xml:space="preserve">101 </w:t>
      </w:r>
      <w:proofErr w:type="gramStart"/>
      <w:r>
        <w:t>–  h</w:t>
      </w:r>
      <w:proofErr w:type="gramEnd"/>
    </w:p>
    <w:p w:rsidR="009B2D61" w:rsidRDefault="009B2D61" w:rsidP="009B2D61">
      <w:pPr>
        <w:pStyle w:val="Otsikko3"/>
      </w:pPr>
      <w:r>
        <w:t>A5 Opetatko jossain toisessa kansalaisopistossa?</w:t>
      </w:r>
    </w:p>
    <w:p w:rsidR="009B2D61" w:rsidRDefault="009B2D61" w:rsidP="009B2D61">
      <w:pPr>
        <w:pStyle w:val="Luettelokappale"/>
        <w:numPr>
          <w:ilvl w:val="0"/>
          <w:numId w:val="21"/>
        </w:numPr>
      </w:pPr>
      <w:r>
        <w:t>En</w:t>
      </w:r>
    </w:p>
    <w:p w:rsidR="009B2D61" w:rsidRDefault="009B2D61" w:rsidP="009B2D61">
      <w:pPr>
        <w:pStyle w:val="Luettelokappale"/>
        <w:numPr>
          <w:ilvl w:val="0"/>
          <w:numId w:val="21"/>
        </w:numPr>
      </w:pPr>
      <w:r>
        <w:lastRenderedPageBreak/>
        <w:t>Kyllä, missä:</w:t>
      </w:r>
    </w:p>
    <w:p w:rsidR="009B2D61" w:rsidRDefault="009B2D61" w:rsidP="009B2D61">
      <w:pPr>
        <w:pStyle w:val="Otsikko3"/>
      </w:pPr>
      <w:r>
        <w:t>A6 Kuinka tyytyväinen olet Lakeudenportin kansalaisopistoon työpaikkana? Anna yleisarvosana välillä 4-10.</w:t>
      </w:r>
    </w:p>
    <w:p w:rsidR="009B2D61" w:rsidRPr="001E3FE0" w:rsidRDefault="009B2D61" w:rsidP="009B2D61"/>
    <w:tbl>
      <w:tblPr>
        <w:tblStyle w:val="TaulukkoRuudukko"/>
        <w:tblW w:w="0" w:type="auto"/>
        <w:tblLook w:val="04A0" w:firstRow="1" w:lastRow="0" w:firstColumn="1" w:lastColumn="0" w:noHBand="0" w:noVBand="1"/>
      </w:tblPr>
      <w:tblGrid>
        <w:gridCol w:w="1396"/>
        <w:gridCol w:w="1397"/>
        <w:gridCol w:w="1397"/>
        <w:gridCol w:w="1397"/>
        <w:gridCol w:w="1397"/>
        <w:gridCol w:w="1397"/>
        <w:gridCol w:w="1397"/>
      </w:tblGrid>
      <w:tr w:rsidR="009B2D61" w:rsidTr="000C35FF">
        <w:tc>
          <w:tcPr>
            <w:tcW w:w="1396" w:type="dxa"/>
          </w:tcPr>
          <w:p w:rsidR="009B2D61" w:rsidRDefault="009B2D61" w:rsidP="000C35FF">
            <w:pPr>
              <w:jc w:val="center"/>
            </w:pPr>
            <w:r>
              <w:t>4</w:t>
            </w:r>
          </w:p>
        </w:tc>
        <w:tc>
          <w:tcPr>
            <w:tcW w:w="1397" w:type="dxa"/>
          </w:tcPr>
          <w:p w:rsidR="009B2D61" w:rsidRDefault="009B2D61" w:rsidP="000C35FF">
            <w:pPr>
              <w:jc w:val="center"/>
            </w:pPr>
            <w:r>
              <w:t>5</w:t>
            </w:r>
          </w:p>
        </w:tc>
        <w:tc>
          <w:tcPr>
            <w:tcW w:w="1397" w:type="dxa"/>
          </w:tcPr>
          <w:p w:rsidR="009B2D61" w:rsidRDefault="009B2D61" w:rsidP="000C35FF">
            <w:pPr>
              <w:jc w:val="center"/>
            </w:pPr>
            <w:r>
              <w:t>6</w:t>
            </w:r>
          </w:p>
        </w:tc>
        <w:tc>
          <w:tcPr>
            <w:tcW w:w="1397" w:type="dxa"/>
          </w:tcPr>
          <w:p w:rsidR="009B2D61" w:rsidRDefault="009B2D61" w:rsidP="000C35FF">
            <w:pPr>
              <w:jc w:val="center"/>
            </w:pPr>
            <w:r>
              <w:t>7</w:t>
            </w:r>
          </w:p>
        </w:tc>
        <w:tc>
          <w:tcPr>
            <w:tcW w:w="1397" w:type="dxa"/>
          </w:tcPr>
          <w:p w:rsidR="009B2D61" w:rsidRDefault="009B2D61" w:rsidP="000C35FF">
            <w:pPr>
              <w:jc w:val="center"/>
            </w:pPr>
            <w:r>
              <w:t>8</w:t>
            </w:r>
          </w:p>
        </w:tc>
        <w:tc>
          <w:tcPr>
            <w:tcW w:w="1397" w:type="dxa"/>
          </w:tcPr>
          <w:p w:rsidR="009B2D61" w:rsidRDefault="009B2D61" w:rsidP="000C35FF">
            <w:pPr>
              <w:jc w:val="center"/>
            </w:pPr>
            <w:r>
              <w:t>9</w:t>
            </w:r>
          </w:p>
        </w:tc>
        <w:tc>
          <w:tcPr>
            <w:tcW w:w="1397" w:type="dxa"/>
          </w:tcPr>
          <w:p w:rsidR="009B2D61" w:rsidRDefault="009B2D61" w:rsidP="000C35FF">
            <w:pPr>
              <w:jc w:val="center"/>
            </w:pPr>
            <w:r>
              <w:t>10</w:t>
            </w:r>
          </w:p>
        </w:tc>
      </w:tr>
      <w:tr w:rsidR="009B2D61" w:rsidTr="000C35FF">
        <w:tc>
          <w:tcPr>
            <w:tcW w:w="1396" w:type="dxa"/>
          </w:tcPr>
          <w:p w:rsidR="009B2D61" w:rsidRDefault="009B2D61" w:rsidP="000C35FF"/>
        </w:tc>
        <w:tc>
          <w:tcPr>
            <w:tcW w:w="1397" w:type="dxa"/>
          </w:tcPr>
          <w:p w:rsidR="009B2D61" w:rsidRDefault="009B2D61" w:rsidP="000C35FF"/>
        </w:tc>
        <w:tc>
          <w:tcPr>
            <w:tcW w:w="1397" w:type="dxa"/>
          </w:tcPr>
          <w:p w:rsidR="009B2D61" w:rsidRDefault="009B2D61" w:rsidP="000C35FF"/>
        </w:tc>
        <w:tc>
          <w:tcPr>
            <w:tcW w:w="1397" w:type="dxa"/>
          </w:tcPr>
          <w:p w:rsidR="009B2D61" w:rsidRDefault="009B2D61" w:rsidP="000C35FF"/>
        </w:tc>
        <w:tc>
          <w:tcPr>
            <w:tcW w:w="1397" w:type="dxa"/>
          </w:tcPr>
          <w:p w:rsidR="009B2D61" w:rsidRDefault="009B2D61" w:rsidP="000C35FF"/>
        </w:tc>
        <w:tc>
          <w:tcPr>
            <w:tcW w:w="1397" w:type="dxa"/>
          </w:tcPr>
          <w:p w:rsidR="009B2D61" w:rsidRDefault="009B2D61" w:rsidP="000C35FF"/>
        </w:tc>
        <w:tc>
          <w:tcPr>
            <w:tcW w:w="1397" w:type="dxa"/>
          </w:tcPr>
          <w:p w:rsidR="009B2D61" w:rsidRDefault="009B2D61" w:rsidP="000C35FF"/>
        </w:tc>
      </w:tr>
    </w:tbl>
    <w:p w:rsidR="009B2D61" w:rsidRPr="00C6253F" w:rsidRDefault="009B2D61" w:rsidP="009B2D61">
      <w:r>
        <w:br/>
        <w:t xml:space="preserve">Voit halutessasi kommentoida tähän: </w:t>
      </w:r>
    </w:p>
    <w:p w:rsidR="009B2D61" w:rsidRDefault="009B2D61" w:rsidP="009B2D61">
      <w:pPr>
        <w:pStyle w:val="Otsikko2"/>
      </w:pPr>
    </w:p>
    <w:p w:rsidR="009B2D61" w:rsidRDefault="009B2D61" w:rsidP="009B2D61">
      <w:pPr>
        <w:pStyle w:val="Otsikko2"/>
      </w:pPr>
      <w:r>
        <w:t>B ITSENSÄ KEHITTÄMINEN JA URALLA ETENEMINEN</w:t>
      </w:r>
    </w:p>
    <w:p w:rsidR="009B2D61" w:rsidRDefault="009B2D61" w:rsidP="009B2D61"/>
    <w:p w:rsidR="009B2D61" w:rsidRDefault="009B2D61" w:rsidP="009B2D61">
      <w:pPr>
        <w:pStyle w:val="Otsikko2"/>
      </w:pPr>
      <w:r>
        <w:t>B1 Miten hyvin voit kehittää itseäsi ja osaamistasi opettajana?</w:t>
      </w:r>
    </w:p>
    <w:p w:rsidR="009B2D61" w:rsidRDefault="009B2D61" w:rsidP="009B2D61">
      <w:pPr>
        <w:pStyle w:val="Luettelokappale"/>
        <w:numPr>
          <w:ilvl w:val="0"/>
          <w:numId w:val="8"/>
        </w:numPr>
      </w:pPr>
      <w:r>
        <w:t>Hyvin</w:t>
      </w:r>
    </w:p>
    <w:p w:rsidR="009B2D61" w:rsidRDefault="009B2D61" w:rsidP="009B2D61">
      <w:pPr>
        <w:pStyle w:val="Luettelokappale"/>
        <w:numPr>
          <w:ilvl w:val="0"/>
          <w:numId w:val="8"/>
        </w:numPr>
      </w:pPr>
      <w:r>
        <w:t>Kohtalaisesti</w:t>
      </w:r>
    </w:p>
    <w:p w:rsidR="009B2D61" w:rsidRDefault="009B2D61" w:rsidP="009B2D61">
      <w:pPr>
        <w:pStyle w:val="Luettelokappale"/>
        <w:numPr>
          <w:ilvl w:val="0"/>
          <w:numId w:val="8"/>
        </w:numPr>
      </w:pPr>
      <w:r>
        <w:t>Heikosti</w:t>
      </w:r>
    </w:p>
    <w:p w:rsidR="009B2D61" w:rsidRDefault="009B2D61" w:rsidP="009B2D61">
      <w:pPr>
        <w:pStyle w:val="Otsikko2"/>
      </w:pPr>
      <w:r>
        <w:t>B2 Oletko osallistunut työnantajan järjestämään koulutukseen?</w:t>
      </w:r>
    </w:p>
    <w:p w:rsidR="009B2D61" w:rsidRDefault="009B2D61" w:rsidP="009B2D61">
      <w:pPr>
        <w:pStyle w:val="Luettelokappale"/>
        <w:numPr>
          <w:ilvl w:val="0"/>
          <w:numId w:val="22"/>
        </w:numPr>
      </w:pPr>
      <w:r>
        <w:t>Kyllä</w:t>
      </w:r>
    </w:p>
    <w:p w:rsidR="009B2D61" w:rsidRDefault="009B2D61" w:rsidP="009B2D61">
      <w:pPr>
        <w:pStyle w:val="Luettelokappale"/>
        <w:numPr>
          <w:ilvl w:val="0"/>
          <w:numId w:val="22"/>
        </w:numPr>
      </w:pPr>
      <w:r>
        <w:t>En</w:t>
      </w:r>
    </w:p>
    <w:p w:rsidR="009B2D61" w:rsidRDefault="009B2D61" w:rsidP="009B2D61">
      <w:pPr>
        <w:pStyle w:val="Otsikko2"/>
      </w:pPr>
      <w:r>
        <w:t>B3 Onko jokin/jotkin seuraavista tekijöistä estänyt tai haitannut työantajan järjestämään koulutukseen osallistumista? Voit valita useamman vaihtoehdon.</w:t>
      </w:r>
    </w:p>
    <w:p w:rsidR="009B2D61" w:rsidRDefault="009B2D61" w:rsidP="009B2D61">
      <w:pPr>
        <w:pStyle w:val="Luettelokappale"/>
        <w:numPr>
          <w:ilvl w:val="0"/>
          <w:numId w:val="23"/>
        </w:numPr>
      </w:pPr>
      <w:r>
        <w:t>En ole löytänyt sopivaa koulutusta työnantajan tarjonnasta</w:t>
      </w:r>
    </w:p>
    <w:p w:rsidR="009B2D61" w:rsidRDefault="009B2D61" w:rsidP="009B2D61">
      <w:pPr>
        <w:pStyle w:val="Luettelokappale"/>
        <w:numPr>
          <w:ilvl w:val="0"/>
          <w:numId w:val="23"/>
        </w:numPr>
      </w:pPr>
      <w:r>
        <w:t>Työyhteisön jäsenten vastustus</w:t>
      </w:r>
    </w:p>
    <w:p w:rsidR="009B2D61" w:rsidRDefault="009B2D61" w:rsidP="009B2D61">
      <w:pPr>
        <w:pStyle w:val="Luettelokappale"/>
        <w:numPr>
          <w:ilvl w:val="0"/>
          <w:numId w:val="23"/>
        </w:numPr>
      </w:pPr>
      <w:r>
        <w:t>Kiire työssä</w:t>
      </w:r>
    </w:p>
    <w:p w:rsidR="009B2D61" w:rsidRDefault="009B2D61" w:rsidP="009B2D61">
      <w:pPr>
        <w:pStyle w:val="Luettelokappale"/>
        <w:numPr>
          <w:ilvl w:val="0"/>
          <w:numId w:val="23"/>
        </w:numPr>
      </w:pPr>
      <w:r>
        <w:t>Työnantaja ei ole halukas kustantamaan koulutusta</w:t>
      </w:r>
    </w:p>
    <w:p w:rsidR="009B2D61" w:rsidRDefault="009B2D61" w:rsidP="009B2D61">
      <w:pPr>
        <w:pStyle w:val="Luettelokappale"/>
        <w:numPr>
          <w:ilvl w:val="0"/>
          <w:numId w:val="23"/>
        </w:numPr>
      </w:pPr>
      <w:r>
        <w:t>Joudun osallistumaan itse koulutuksen aiheuttamiin kustannuksiin</w:t>
      </w:r>
    </w:p>
    <w:p w:rsidR="009B2D61" w:rsidRDefault="009B2D61" w:rsidP="009B2D61">
      <w:pPr>
        <w:pStyle w:val="Luettelokappale"/>
        <w:numPr>
          <w:ilvl w:val="0"/>
          <w:numId w:val="23"/>
        </w:numPr>
      </w:pPr>
      <w:r>
        <w:t>Ei ole tarjottu mahdollisuutta osallistua työnantajan järjestämään koulutukseen</w:t>
      </w:r>
    </w:p>
    <w:p w:rsidR="009B2D61" w:rsidRDefault="009B2D61" w:rsidP="009B2D61">
      <w:pPr>
        <w:pStyle w:val="Luettelokappale"/>
        <w:numPr>
          <w:ilvl w:val="0"/>
          <w:numId w:val="23"/>
        </w:numPr>
      </w:pPr>
      <w:r>
        <w:t>Ei koe tarvetta koulutukselle</w:t>
      </w:r>
    </w:p>
    <w:p w:rsidR="009B2D61" w:rsidRDefault="009B2D61" w:rsidP="009B2D61">
      <w:pPr>
        <w:pStyle w:val="Luettelokappale"/>
        <w:numPr>
          <w:ilvl w:val="0"/>
          <w:numId w:val="23"/>
        </w:numPr>
      </w:pPr>
      <w:r>
        <w:t>Muu syy, mikä:</w:t>
      </w:r>
    </w:p>
    <w:p w:rsidR="009B2D61" w:rsidRDefault="009B2D61" w:rsidP="009B2D61">
      <w:pPr>
        <w:pStyle w:val="Otsikko2"/>
      </w:pPr>
      <w:r>
        <w:t>B4 Koetko, että sinua on kohdeltu eriarvoisesti tai syrjitty?</w:t>
      </w:r>
    </w:p>
    <w:p w:rsidR="009B2D61" w:rsidRDefault="009B2D61" w:rsidP="009B2D61">
      <w:pPr>
        <w:pStyle w:val="Luettelokappale"/>
        <w:numPr>
          <w:ilvl w:val="0"/>
          <w:numId w:val="9"/>
        </w:numPr>
      </w:pPr>
      <w:r>
        <w:t>Kyllä</w:t>
      </w:r>
    </w:p>
    <w:p w:rsidR="009B2D61" w:rsidRDefault="009B2D61" w:rsidP="009B2D61">
      <w:pPr>
        <w:pStyle w:val="Luettelokappale"/>
        <w:numPr>
          <w:ilvl w:val="0"/>
          <w:numId w:val="9"/>
        </w:numPr>
      </w:pPr>
      <w:r>
        <w:t>En</w:t>
      </w:r>
    </w:p>
    <w:p w:rsidR="009B2D61" w:rsidRDefault="009B2D61" w:rsidP="009B2D61">
      <w:pPr>
        <w:pStyle w:val="Otsikko2"/>
      </w:pPr>
      <w:r>
        <w:t xml:space="preserve">B5 </w:t>
      </w:r>
      <w:r>
        <w:rPr>
          <w:i/>
        </w:rPr>
        <w:t xml:space="preserve">Jos vastasit </w:t>
      </w:r>
      <w:r w:rsidRPr="008A4A6A">
        <w:rPr>
          <w:i/>
        </w:rPr>
        <w:t>kysymykseen</w:t>
      </w:r>
      <w:r>
        <w:rPr>
          <w:i/>
        </w:rPr>
        <w:t xml:space="preserve"> B4</w:t>
      </w:r>
      <w:r w:rsidRPr="008A4A6A">
        <w:rPr>
          <w:i/>
        </w:rPr>
        <w:t xml:space="preserve"> kyllä</w:t>
      </w:r>
      <w:r>
        <w:t>, koetko että sinua olisi kohdeltu eriarvoisesti tai syrjitty seuraavissa tilanteissa?</w:t>
      </w:r>
    </w:p>
    <w:p w:rsidR="009B2D61" w:rsidRDefault="009B2D61" w:rsidP="009B2D61"/>
    <w:tbl>
      <w:tblPr>
        <w:tblStyle w:val="TaulukkoRuudukko"/>
        <w:tblW w:w="0" w:type="auto"/>
        <w:tblLook w:val="04A0" w:firstRow="1" w:lastRow="0" w:firstColumn="1" w:lastColumn="0" w:noHBand="0" w:noVBand="1"/>
      </w:tblPr>
      <w:tblGrid>
        <w:gridCol w:w="7479"/>
        <w:gridCol w:w="1134"/>
        <w:gridCol w:w="1165"/>
      </w:tblGrid>
      <w:tr w:rsidR="009B2D61" w:rsidTr="000C35FF">
        <w:tc>
          <w:tcPr>
            <w:tcW w:w="7479" w:type="dxa"/>
          </w:tcPr>
          <w:p w:rsidR="009B2D61" w:rsidRDefault="009B2D61" w:rsidP="000C35FF"/>
        </w:tc>
        <w:tc>
          <w:tcPr>
            <w:tcW w:w="1134" w:type="dxa"/>
          </w:tcPr>
          <w:p w:rsidR="009B2D61" w:rsidRDefault="009B2D61" w:rsidP="000C35FF">
            <w:r>
              <w:t>Kyllä</w:t>
            </w:r>
          </w:p>
        </w:tc>
        <w:tc>
          <w:tcPr>
            <w:tcW w:w="1165" w:type="dxa"/>
          </w:tcPr>
          <w:p w:rsidR="009B2D61" w:rsidRDefault="009B2D61" w:rsidP="000C35FF">
            <w:r>
              <w:t>Ei</w:t>
            </w:r>
          </w:p>
        </w:tc>
      </w:tr>
      <w:tr w:rsidR="009B2D61" w:rsidTr="000C35FF">
        <w:tc>
          <w:tcPr>
            <w:tcW w:w="7479" w:type="dxa"/>
          </w:tcPr>
          <w:p w:rsidR="009B2D61" w:rsidRDefault="009B2D61" w:rsidP="000C35FF">
            <w:r>
              <w:t>1 Työtehtävien jaossa</w:t>
            </w:r>
          </w:p>
        </w:tc>
        <w:tc>
          <w:tcPr>
            <w:tcW w:w="1134" w:type="dxa"/>
          </w:tcPr>
          <w:p w:rsidR="009B2D61" w:rsidRDefault="009B2D61" w:rsidP="000C35FF"/>
        </w:tc>
        <w:tc>
          <w:tcPr>
            <w:tcW w:w="1165" w:type="dxa"/>
          </w:tcPr>
          <w:p w:rsidR="009B2D61" w:rsidRDefault="009B2D61" w:rsidP="000C35FF"/>
        </w:tc>
      </w:tr>
      <w:tr w:rsidR="009B2D61" w:rsidTr="000C35FF">
        <w:tc>
          <w:tcPr>
            <w:tcW w:w="7479" w:type="dxa"/>
          </w:tcPr>
          <w:p w:rsidR="009B2D61" w:rsidRDefault="009B2D61" w:rsidP="000C35FF">
            <w:r>
              <w:t>2 Työtilojen tai -välineiden jaossa</w:t>
            </w:r>
          </w:p>
        </w:tc>
        <w:tc>
          <w:tcPr>
            <w:tcW w:w="1134" w:type="dxa"/>
          </w:tcPr>
          <w:p w:rsidR="009B2D61" w:rsidRDefault="009B2D61" w:rsidP="000C35FF"/>
        </w:tc>
        <w:tc>
          <w:tcPr>
            <w:tcW w:w="1165" w:type="dxa"/>
          </w:tcPr>
          <w:p w:rsidR="009B2D61" w:rsidRDefault="009B2D61" w:rsidP="000C35FF"/>
        </w:tc>
      </w:tr>
      <w:tr w:rsidR="009B2D61" w:rsidTr="000C35FF">
        <w:tc>
          <w:tcPr>
            <w:tcW w:w="7479" w:type="dxa"/>
          </w:tcPr>
          <w:p w:rsidR="009B2D61" w:rsidRDefault="009B2D61" w:rsidP="000C35FF">
            <w:r>
              <w:t>3 Pääsyssä työnantajan järjestämään koulutukseen</w:t>
            </w:r>
          </w:p>
        </w:tc>
        <w:tc>
          <w:tcPr>
            <w:tcW w:w="1134" w:type="dxa"/>
          </w:tcPr>
          <w:p w:rsidR="009B2D61" w:rsidRDefault="009B2D61" w:rsidP="000C35FF"/>
        </w:tc>
        <w:tc>
          <w:tcPr>
            <w:tcW w:w="1165" w:type="dxa"/>
          </w:tcPr>
          <w:p w:rsidR="009B2D61" w:rsidRDefault="009B2D61" w:rsidP="000C35FF"/>
        </w:tc>
      </w:tr>
      <w:tr w:rsidR="009B2D61" w:rsidTr="000C35FF">
        <w:tc>
          <w:tcPr>
            <w:tcW w:w="7479" w:type="dxa"/>
          </w:tcPr>
          <w:p w:rsidR="009B2D61" w:rsidRDefault="009B2D61" w:rsidP="000C35FF">
            <w:r>
              <w:lastRenderedPageBreak/>
              <w:t>4 Työhönottotilanteessa</w:t>
            </w:r>
          </w:p>
        </w:tc>
        <w:tc>
          <w:tcPr>
            <w:tcW w:w="1134" w:type="dxa"/>
          </w:tcPr>
          <w:p w:rsidR="009B2D61" w:rsidRDefault="009B2D61" w:rsidP="000C35FF"/>
        </w:tc>
        <w:tc>
          <w:tcPr>
            <w:tcW w:w="1165" w:type="dxa"/>
          </w:tcPr>
          <w:p w:rsidR="009B2D61" w:rsidRDefault="009B2D61" w:rsidP="000C35FF"/>
        </w:tc>
      </w:tr>
      <w:tr w:rsidR="009B2D61" w:rsidTr="000C35FF">
        <w:tc>
          <w:tcPr>
            <w:tcW w:w="7479" w:type="dxa"/>
          </w:tcPr>
          <w:p w:rsidR="009B2D61" w:rsidRDefault="009B2D61" w:rsidP="000C35FF">
            <w:r>
              <w:t>5 Työmäärän jakautumisessa</w:t>
            </w:r>
          </w:p>
        </w:tc>
        <w:tc>
          <w:tcPr>
            <w:tcW w:w="1134" w:type="dxa"/>
          </w:tcPr>
          <w:p w:rsidR="009B2D61" w:rsidRDefault="009B2D61" w:rsidP="000C35FF"/>
        </w:tc>
        <w:tc>
          <w:tcPr>
            <w:tcW w:w="1165" w:type="dxa"/>
          </w:tcPr>
          <w:p w:rsidR="009B2D61" w:rsidRDefault="009B2D61" w:rsidP="000C35FF"/>
        </w:tc>
      </w:tr>
      <w:tr w:rsidR="009B2D61" w:rsidTr="000C35FF">
        <w:tc>
          <w:tcPr>
            <w:tcW w:w="7479" w:type="dxa"/>
          </w:tcPr>
          <w:p w:rsidR="009B2D61" w:rsidRDefault="009B2D61" w:rsidP="000C35FF">
            <w:r>
              <w:t>6 Tiedonsaannissa uusista tehtävistä ja työnohjauksessa</w:t>
            </w:r>
          </w:p>
        </w:tc>
        <w:tc>
          <w:tcPr>
            <w:tcW w:w="1134" w:type="dxa"/>
          </w:tcPr>
          <w:p w:rsidR="009B2D61" w:rsidRDefault="009B2D61" w:rsidP="000C35FF"/>
        </w:tc>
        <w:tc>
          <w:tcPr>
            <w:tcW w:w="1165" w:type="dxa"/>
          </w:tcPr>
          <w:p w:rsidR="009B2D61" w:rsidRDefault="009B2D61" w:rsidP="000C35FF"/>
        </w:tc>
      </w:tr>
    </w:tbl>
    <w:p w:rsidR="009B2D61" w:rsidRDefault="009B2D61" w:rsidP="009B2D61"/>
    <w:p w:rsidR="009B2D61" w:rsidRDefault="009B2D61" w:rsidP="009B2D61">
      <w:pPr>
        <w:pStyle w:val="Otsikko2"/>
      </w:pPr>
      <w:r>
        <w:t xml:space="preserve">B6 </w:t>
      </w:r>
      <w:r w:rsidRPr="00034C46">
        <w:rPr>
          <w:i/>
        </w:rPr>
        <w:t>Jos vastasit kysymykseen</w:t>
      </w:r>
      <w:r>
        <w:rPr>
          <w:i/>
        </w:rPr>
        <w:t xml:space="preserve"> B4</w:t>
      </w:r>
      <w:r w:rsidRPr="00034C46">
        <w:rPr>
          <w:i/>
        </w:rPr>
        <w:t xml:space="preserve"> kyllä</w:t>
      </w:r>
      <w:r>
        <w:t>, mistä arvelet eriarvoisen kohtelun johtuvan? Voit valita useamman vaihtoehdon.</w:t>
      </w:r>
    </w:p>
    <w:p w:rsidR="009B2D61" w:rsidRDefault="009B2D61" w:rsidP="009B2D61">
      <w:pPr>
        <w:pStyle w:val="Luettelokappale"/>
        <w:numPr>
          <w:ilvl w:val="0"/>
          <w:numId w:val="10"/>
        </w:numPr>
      </w:pPr>
      <w:r>
        <w:t>Iästäsi</w:t>
      </w:r>
    </w:p>
    <w:p w:rsidR="009B2D61" w:rsidRDefault="009B2D61" w:rsidP="009B2D61">
      <w:pPr>
        <w:pStyle w:val="Luettelokappale"/>
        <w:numPr>
          <w:ilvl w:val="0"/>
          <w:numId w:val="10"/>
        </w:numPr>
      </w:pPr>
      <w:r>
        <w:t>Sukupuolestasi</w:t>
      </w:r>
    </w:p>
    <w:p w:rsidR="009B2D61" w:rsidRDefault="009B2D61" w:rsidP="009B2D61">
      <w:pPr>
        <w:pStyle w:val="Luettelokappale"/>
        <w:numPr>
          <w:ilvl w:val="0"/>
          <w:numId w:val="10"/>
        </w:numPr>
      </w:pPr>
      <w:r>
        <w:t>Asemastasi</w:t>
      </w:r>
    </w:p>
    <w:p w:rsidR="009B2D61" w:rsidRDefault="009B2D61" w:rsidP="009B2D61">
      <w:pPr>
        <w:pStyle w:val="Luettelokappale"/>
        <w:numPr>
          <w:ilvl w:val="0"/>
          <w:numId w:val="10"/>
        </w:numPr>
      </w:pPr>
      <w:r>
        <w:t>Mielipiteistäsi</w:t>
      </w:r>
    </w:p>
    <w:p w:rsidR="009B2D61" w:rsidRDefault="009B2D61" w:rsidP="009B2D61">
      <w:pPr>
        <w:pStyle w:val="Luettelokappale"/>
        <w:numPr>
          <w:ilvl w:val="0"/>
          <w:numId w:val="10"/>
        </w:numPr>
      </w:pPr>
      <w:r>
        <w:t>Seksuaalisesta suuntautumisestasi</w:t>
      </w:r>
    </w:p>
    <w:p w:rsidR="009B2D61" w:rsidRDefault="009B2D61" w:rsidP="009B2D61">
      <w:pPr>
        <w:pStyle w:val="Luettelokappale"/>
        <w:numPr>
          <w:ilvl w:val="0"/>
          <w:numId w:val="10"/>
        </w:numPr>
      </w:pPr>
      <w:r>
        <w:t>Terveydentilastasi tai vammasta</w:t>
      </w:r>
    </w:p>
    <w:p w:rsidR="009B2D61" w:rsidRDefault="009B2D61" w:rsidP="009B2D61">
      <w:pPr>
        <w:pStyle w:val="Luettelokappale"/>
        <w:numPr>
          <w:ilvl w:val="0"/>
          <w:numId w:val="10"/>
        </w:numPr>
      </w:pPr>
      <w:r>
        <w:t>Pienten lasten huoltajuudestasi</w:t>
      </w:r>
    </w:p>
    <w:p w:rsidR="009B2D61" w:rsidRDefault="009B2D61" w:rsidP="009B2D61">
      <w:pPr>
        <w:pStyle w:val="Luettelokappale"/>
        <w:numPr>
          <w:ilvl w:val="0"/>
          <w:numId w:val="10"/>
        </w:numPr>
      </w:pPr>
      <w:r>
        <w:t>Raskaudestasi</w:t>
      </w:r>
    </w:p>
    <w:p w:rsidR="009B2D61" w:rsidRDefault="009B2D61" w:rsidP="009B2D61">
      <w:pPr>
        <w:pStyle w:val="Luettelokappale"/>
        <w:numPr>
          <w:ilvl w:val="0"/>
          <w:numId w:val="10"/>
        </w:numPr>
      </w:pPr>
      <w:r>
        <w:t>Syntyperästäsi</w:t>
      </w:r>
    </w:p>
    <w:p w:rsidR="009B2D61" w:rsidRDefault="009B2D61" w:rsidP="009B2D61">
      <w:pPr>
        <w:pStyle w:val="Luettelokappale"/>
        <w:numPr>
          <w:ilvl w:val="0"/>
          <w:numId w:val="10"/>
        </w:numPr>
      </w:pPr>
      <w:r>
        <w:t>Henkilökohtaisista ominaisuuksistasi</w:t>
      </w:r>
    </w:p>
    <w:p w:rsidR="009B2D61" w:rsidRDefault="009B2D61" w:rsidP="009B2D61">
      <w:pPr>
        <w:pStyle w:val="Luettelokappale"/>
        <w:numPr>
          <w:ilvl w:val="0"/>
          <w:numId w:val="10"/>
        </w:numPr>
      </w:pPr>
      <w:r>
        <w:t>Koulutustaustastasi</w:t>
      </w:r>
    </w:p>
    <w:p w:rsidR="009B2D61" w:rsidRDefault="009B2D61" w:rsidP="009B2D61">
      <w:pPr>
        <w:pStyle w:val="Luettelokappale"/>
        <w:numPr>
          <w:ilvl w:val="0"/>
          <w:numId w:val="10"/>
        </w:numPr>
      </w:pPr>
      <w:r>
        <w:t>Muu syy, mikä:</w:t>
      </w:r>
    </w:p>
    <w:p w:rsidR="009B2D61" w:rsidRPr="00C6253F" w:rsidRDefault="009B2D61" w:rsidP="009B2D61"/>
    <w:p w:rsidR="009B2D61" w:rsidRDefault="009B2D61" w:rsidP="009B2D61">
      <w:pPr>
        <w:pStyle w:val="Otsikko2"/>
      </w:pPr>
      <w:r>
        <w:t>C TYÖILMAPIIRI JA JOHTAMINEN</w:t>
      </w:r>
    </w:p>
    <w:p w:rsidR="009B2D61" w:rsidRDefault="009B2D61" w:rsidP="009B2D61"/>
    <w:p w:rsidR="009B2D61" w:rsidRDefault="009B2D61" w:rsidP="009B2D61">
      <w:pPr>
        <w:pStyle w:val="Otsikko2"/>
      </w:pPr>
      <w:r>
        <w:t>C1 Miten seuraavat luonnehdinnat kuvaavat kansalaisopiston työskentelyilmapiiriä?</w:t>
      </w:r>
    </w:p>
    <w:p w:rsidR="009B2D61" w:rsidRDefault="009B2D61" w:rsidP="009B2D61"/>
    <w:tbl>
      <w:tblPr>
        <w:tblStyle w:val="TaulukkoRuudukko"/>
        <w:tblW w:w="0" w:type="auto"/>
        <w:tblLook w:val="04A0" w:firstRow="1" w:lastRow="0" w:firstColumn="1" w:lastColumn="0" w:noHBand="0" w:noVBand="1"/>
      </w:tblPr>
      <w:tblGrid>
        <w:gridCol w:w="4503"/>
        <w:gridCol w:w="1134"/>
        <w:gridCol w:w="1059"/>
        <w:gridCol w:w="1134"/>
        <w:gridCol w:w="992"/>
        <w:gridCol w:w="1023"/>
      </w:tblGrid>
      <w:tr w:rsidR="009B2D61" w:rsidTr="000C35FF">
        <w:tc>
          <w:tcPr>
            <w:tcW w:w="4503" w:type="dxa"/>
          </w:tcPr>
          <w:p w:rsidR="009B2D61" w:rsidRDefault="009B2D61" w:rsidP="000C35FF"/>
        </w:tc>
        <w:tc>
          <w:tcPr>
            <w:tcW w:w="1134" w:type="dxa"/>
          </w:tcPr>
          <w:p w:rsidR="009B2D61" w:rsidRDefault="009B2D61" w:rsidP="000C35FF">
            <w:r>
              <w:t>Täysin eri mieltä</w:t>
            </w:r>
          </w:p>
        </w:tc>
        <w:tc>
          <w:tcPr>
            <w:tcW w:w="1059" w:type="dxa"/>
          </w:tcPr>
          <w:p w:rsidR="009B2D61" w:rsidRDefault="009B2D61" w:rsidP="000C35FF">
            <w:r>
              <w:t>Osittain eri mieltä</w:t>
            </w:r>
          </w:p>
        </w:tc>
        <w:tc>
          <w:tcPr>
            <w:tcW w:w="1134" w:type="dxa"/>
          </w:tcPr>
          <w:p w:rsidR="009B2D61" w:rsidRDefault="009B2D61" w:rsidP="000C35FF">
            <w:r>
              <w:t>Ei samaa eikä eri mieltä</w:t>
            </w:r>
          </w:p>
        </w:tc>
        <w:tc>
          <w:tcPr>
            <w:tcW w:w="992" w:type="dxa"/>
          </w:tcPr>
          <w:p w:rsidR="009B2D61" w:rsidRDefault="009B2D61" w:rsidP="000C35FF">
            <w:r>
              <w:t>Osittain samaa mieltä</w:t>
            </w:r>
          </w:p>
        </w:tc>
        <w:tc>
          <w:tcPr>
            <w:tcW w:w="1023" w:type="dxa"/>
          </w:tcPr>
          <w:p w:rsidR="009B2D61" w:rsidRDefault="009B2D61" w:rsidP="000C35FF">
            <w:r>
              <w:t>Täysin samaa mieltä</w:t>
            </w:r>
          </w:p>
        </w:tc>
      </w:tr>
      <w:tr w:rsidR="009B2D61" w:rsidTr="000C35FF">
        <w:tc>
          <w:tcPr>
            <w:tcW w:w="4503" w:type="dxa"/>
          </w:tcPr>
          <w:p w:rsidR="009B2D61" w:rsidRDefault="009B2D61" w:rsidP="000C35FF">
            <w:r>
              <w:t>1 Lakeudenportin kansalaisopistolla on hyvä yhteishenki.</w:t>
            </w:r>
          </w:p>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2 Tiedän minne ottaa yhteyttä ongelmatilanteissa.</w:t>
            </w:r>
          </w:p>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3 Minua arvostetaan työyhteisössäni.</w:t>
            </w:r>
          </w:p>
          <w:p w:rsidR="009B2D61" w:rsidRDefault="009B2D61" w:rsidP="000C35FF"/>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4 Esimieheni kannustaa minua.</w:t>
            </w:r>
          </w:p>
          <w:p w:rsidR="009B2D61" w:rsidRDefault="009B2D61" w:rsidP="000C35FF"/>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5 Työpaikkani johtamistapa on oikeudenmukainen.</w:t>
            </w:r>
          </w:p>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6 Saan riittävästi tietoa työtäni koskevista asioista.</w:t>
            </w:r>
          </w:p>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7 Voin vaikuttaa työtäni koskeviin muutoksiin.</w:t>
            </w:r>
          </w:p>
          <w:p w:rsidR="009B2D61" w:rsidRDefault="009B2D61" w:rsidP="000C35FF"/>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r w:rsidR="009B2D61" w:rsidTr="000C35FF">
        <w:tc>
          <w:tcPr>
            <w:tcW w:w="4503" w:type="dxa"/>
          </w:tcPr>
          <w:p w:rsidR="009B2D61" w:rsidRDefault="009B2D61" w:rsidP="000C35FF">
            <w:r>
              <w:t>8 Esimieheni kohtelee miehiä ja naisia tasa-arvoisesti.</w:t>
            </w:r>
          </w:p>
        </w:tc>
        <w:tc>
          <w:tcPr>
            <w:tcW w:w="1134" w:type="dxa"/>
          </w:tcPr>
          <w:p w:rsidR="009B2D61" w:rsidRDefault="009B2D61" w:rsidP="000C35FF"/>
        </w:tc>
        <w:tc>
          <w:tcPr>
            <w:tcW w:w="1059" w:type="dxa"/>
          </w:tcPr>
          <w:p w:rsidR="009B2D61" w:rsidRDefault="009B2D61" w:rsidP="000C35FF"/>
        </w:tc>
        <w:tc>
          <w:tcPr>
            <w:tcW w:w="1134" w:type="dxa"/>
          </w:tcPr>
          <w:p w:rsidR="009B2D61" w:rsidRDefault="009B2D61" w:rsidP="000C35FF"/>
        </w:tc>
        <w:tc>
          <w:tcPr>
            <w:tcW w:w="992" w:type="dxa"/>
          </w:tcPr>
          <w:p w:rsidR="009B2D61" w:rsidRDefault="009B2D61" w:rsidP="000C35FF"/>
        </w:tc>
        <w:tc>
          <w:tcPr>
            <w:tcW w:w="1023" w:type="dxa"/>
          </w:tcPr>
          <w:p w:rsidR="009B2D61" w:rsidRDefault="009B2D61" w:rsidP="000C35FF"/>
        </w:tc>
      </w:tr>
    </w:tbl>
    <w:p w:rsidR="009B2D61" w:rsidRDefault="009B2D61" w:rsidP="009B2D61"/>
    <w:p w:rsidR="009B2D61" w:rsidRDefault="009B2D61" w:rsidP="009B2D61">
      <w:pPr>
        <w:pStyle w:val="Otsikko2"/>
      </w:pPr>
      <w:r>
        <w:t>D JAKSAMINEN</w:t>
      </w:r>
    </w:p>
    <w:p w:rsidR="009B2D61" w:rsidRDefault="009B2D61" w:rsidP="009B2D61"/>
    <w:p w:rsidR="009B2D61" w:rsidRDefault="009B2D61" w:rsidP="009B2D61">
      <w:pPr>
        <w:pStyle w:val="Otsikko2"/>
      </w:pPr>
      <w:r>
        <w:t>D1 Miten arvioit työssä kokemaasi kiirettä viime vuosina?</w:t>
      </w:r>
    </w:p>
    <w:p w:rsidR="009B2D61" w:rsidRDefault="009B2D61" w:rsidP="009B2D61">
      <w:pPr>
        <w:pStyle w:val="Luettelokappale"/>
        <w:numPr>
          <w:ilvl w:val="0"/>
          <w:numId w:val="11"/>
        </w:numPr>
      </w:pPr>
      <w:r>
        <w:t>Työtahti ei ole juuri muuttunut</w:t>
      </w:r>
    </w:p>
    <w:p w:rsidR="009B2D61" w:rsidRDefault="009B2D61" w:rsidP="009B2D61">
      <w:pPr>
        <w:pStyle w:val="Luettelokappale"/>
        <w:numPr>
          <w:ilvl w:val="0"/>
          <w:numId w:val="11"/>
        </w:numPr>
      </w:pPr>
      <w:r>
        <w:t>Kiire on lisääntynyt</w:t>
      </w:r>
    </w:p>
    <w:p w:rsidR="009B2D61" w:rsidRDefault="009B2D61" w:rsidP="009B2D61">
      <w:pPr>
        <w:pStyle w:val="Luettelokappale"/>
        <w:numPr>
          <w:ilvl w:val="0"/>
          <w:numId w:val="11"/>
        </w:numPr>
      </w:pPr>
      <w:r>
        <w:t>Kiire on vähentynyt</w:t>
      </w:r>
    </w:p>
    <w:p w:rsidR="009B2D61" w:rsidRDefault="009B2D61" w:rsidP="009B2D61">
      <w:pPr>
        <w:pStyle w:val="Luettelokappale"/>
        <w:numPr>
          <w:ilvl w:val="0"/>
          <w:numId w:val="11"/>
        </w:numPr>
      </w:pPr>
      <w:r>
        <w:t>En osaa sanoa</w:t>
      </w:r>
    </w:p>
    <w:p w:rsidR="009B2D61" w:rsidRDefault="009B2D61" w:rsidP="009B2D61">
      <w:pPr>
        <w:pStyle w:val="Otsikko2"/>
      </w:pPr>
      <w:r>
        <w:t>D2 Arvioi kokemaasi fyysistä rasitusta viime vuosina.</w:t>
      </w:r>
    </w:p>
    <w:p w:rsidR="009B2D61" w:rsidRDefault="009B2D61" w:rsidP="009B2D61">
      <w:pPr>
        <w:pStyle w:val="Luettelokappale"/>
        <w:numPr>
          <w:ilvl w:val="0"/>
          <w:numId w:val="12"/>
        </w:numPr>
      </w:pPr>
      <w:proofErr w:type="gramStart"/>
      <w:r>
        <w:t>Keventynyt</w:t>
      </w:r>
      <w:proofErr w:type="gramEnd"/>
    </w:p>
    <w:p w:rsidR="009B2D61" w:rsidRDefault="009B2D61" w:rsidP="009B2D61">
      <w:pPr>
        <w:pStyle w:val="Luettelokappale"/>
        <w:numPr>
          <w:ilvl w:val="0"/>
          <w:numId w:val="12"/>
        </w:numPr>
      </w:pPr>
      <w:r>
        <w:t>Ei muutoksia</w:t>
      </w:r>
    </w:p>
    <w:p w:rsidR="009B2D61" w:rsidRDefault="009B2D61" w:rsidP="009B2D61">
      <w:pPr>
        <w:pStyle w:val="Luettelokappale"/>
        <w:numPr>
          <w:ilvl w:val="0"/>
          <w:numId w:val="12"/>
        </w:numPr>
      </w:pPr>
      <w:proofErr w:type="gramStart"/>
      <w:r>
        <w:t>Muuttunut raskaammaksi</w:t>
      </w:r>
      <w:proofErr w:type="gramEnd"/>
    </w:p>
    <w:p w:rsidR="009B2D61" w:rsidRDefault="009B2D61" w:rsidP="009B2D61">
      <w:pPr>
        <w:pStyle w:val="Luettelokappale"/>
        <w:numPr>
          <w:ilvl w:val="0"/>
          <w:numId w:val="12"/>
        </w:numPr>
      </w:pPr>
      <w:r>
        <w:t>En osaa sanoa</w:t>
      </w:r>
    </w:p>
    <w:p w:rsidR="009B2D61" w:rsidRDefault="009B2D61" w:rsidP="009B2D61">
      <w:pPr>
        <w:pStyle w:val="Otsikko2"/>
      </w:pPr>
      <w:r>
        <w:t>D3 Arvioi kokemaasi henkistä rasitusta viime vuosina.</w:t>
      </w:r>
    </w:p>
    <w:p w:rsidR="009B2D61" w:rsidRDefault="009B2D61" w:rsidP="009B2D61">
      <w:pPr>
        <w:pStyle w:val="Luettelokappale"/>
        <w:numPr>
          <w:ilvl w:val="0"/>
          <w:numId w:val="13"/>
        </w:numPr>
      </w:pPr>
      <w:proofErr w:type="gramStart"/>
      <w:r>
        <w:t>Keventynyt</w:t>
      </w:r>
      <w:proofErr w:type="gramEnd"/>
    </w:p>
    <w:p w:rsidR="009B2D61" w:rsidRDefault="009B2D61" w:rsidP="009B2D61">
      <w:pPr>
        <w:pStyle w:val="Luettelokappale"/>
        <w:numPr>
          <w:ilvl w:val="0"/>
          <w:numId w:val="13"/>
        </w:numPr>
      </w:pPr>
      <w:r>
        <w:t>Ei muutoksia</w:t>
      </w:r>
    </w:p>
    <w:p w:rsidR="009B2D61" w:rsidRDefault="009B2D61" w:rsidP="009B2D61">
      <w:pPr>
        <w:pStyle w:val="Luettelokappale"/>
        <w:numPr>
          <w:ilvl w:val="0"/>
          <w:numId w:val="13"/>
        </w:numPr>
      </w:pPr>
      <w:proofErr w:type="gramStart"/>
      <w:r>
        <w:t>Muuttunut raskaammaksi</w:t>
      </w:r>
      <w:proofErr w:type="gramEnd"/>
    </w:p>
    <w:p w:rsidR="009B2D61" w:rsidRDefault="009B2D61" w:rsidP="009B2D61">
      <w:pPr>
        <w:pStyle w:val="Luettelokappale"/>
        <w:numPr>
          <w:ilvl w:val="0"/>
          <w:numId w:val="13"/>
        </w:numPr>
      </w:pPr>
      <w:r>
        <w:t>En osaa sanoa</w:t>
      </w:r>
    </w:p>
    <w:p w:rsidR="009B2D61" w:rsidRDefault="009B2D61" w:rsidP="009B2D61">
      <w:pPr>
        <w:pStyle w:val="Otsikko2"/>
      </w:pPr>
      <w:r>
        <w:t>D4 Oletko ollut huolissasi seuraavien asioiden suhteen viimeisen parin vuoden aikana työssäsi kansalaisopistolla?</w:t>
      </w:r>
    </w:p>
    <w:p w:rsidR="009B2D61" w:rsidRDefault="009B2D61" w:rsidP="009B2D61"/>
    <w:tbl>
      <w:tblPr>
        <w:tblStyle w:val="TaulukkoRuudukko"/>
        <w:tblW w:w="0" w:type="auto"/>
        <w:tblLook w:val="04A0" w:firstRow="1" w:lastRow="0" w:firstColumn="1" w:lastColumn="0" w:noHBand="0" w:noVBand="1"/>
      </w:tblPr>
      <w:tblGrid>
        <w:gridCol w:w="7338"/>
        <w:gridCol w:w="1134"/>
        <w:gridCol w:w="1306"/>
      </w:tblGrid>
      <w:tr w:rsidR="009B2D61" w:rsidTr="000C35FF">
        <w:tc>
          <w:tcPr>
            <w:tcW w:w="7338" w:type="dxa"/>
          </w:tcPr>
          <w:p w:rsidR="009B2D61" w:rsidRDefault="009B2D61" w:rsidP="000C35FF"/>
        </w:tc>
        <w:tc>
          <w:tcPr>
            <w:tcW w:w="1134" w:type="dxa"/>
          </w:tcPr>
          <w:p w:rsidR="009B2D61" w:rsidRDefault="009B2D61" w:rsidP="000C35FF">
            <w:r>
              <w:t>Kyllä</w:t>
            </w:r>
          </w:p>
        </w:tc>
        <w:tc>
          <w:tcPr>
            <w:tcW w:w="1306" w:type="dxa"/>
          </w:tcPr>
          <w:p w:rsidR="009B2D61" w:rsidRDefault="009B2D61" w:rsidP="000C35FF">
            <w:r>
              <w:t>Ei</w:t>
            </w:r>
          </w:p>
        </w:tc>
      </w:tr>
      <w:tr w:rsidR="009B2D61" w:rsidTr="000C35FF">
        <w:tc>
          <w:tcPr>
            <w:tcW w:w="7338" w:type="dxa"/>
          </w:tcPr>
          <w:p w:rsidR="009B2D61" w:rsidRDefault="009B2D61" w:rsidP="000C35FF">
            <w:r>
              <w:t>1 Työn jatkuvuus</w:t>
            </w:r>
          </w:p>
        </w:tc>
        <w:tc>
          <w:tcPr>
            <w:tcW w:w="1134" w:type="dxa"/>
          </w:tcPr>
          <w:p w:rsidR="009B2D61" w:rsidRDefault="009B2D61" w:rsidP="000C35FF"/>
        </w:tc>
        <w:tc>
          <w:tcPr>
            <w:tcW w:w="1306" w:type="dxa"/>
          </w:tcPr>
          <w:p w:rsidR="009B2D61" w:rsidRDefault="009B2D61" w:rsidP="000C35FF"/>
        </w:tc>
      </w:tr>
      <w:tr w:rsidR="009B2D61" w:rsidTr="000C35FF">
        <w:tc>
          <w:tcPr>
            <w:tcW w:w="7338" w:type="dxa"/>
          </w:tcPr>
          <w:p w:rsidR="009B2D61" w:rsidRDefault="009B2D61" w:rsidP="000C35FF">
            <w:r>
              <w:t>2 Omien taitojen riittäminen</w:t>
            </w:r>
          </w:p>
        </w:tc>
        <w:tc>
          <w:tcPr>
            <w:tcW w:w="1134" w:type="dxa"/>
          </w:tcPr>
          <w:p w:rsidR="009B2D61" w:rsidRDefault="009B2D61" w:rsidP="000C35FF"/>
        </w:tc>
        <w:tc>
          <w:tcPr>
            <w:tcW w:w="1306" w:type="dxa"/>
          </w:tcPr>
          <w:p w:rsidR="009B2D61" w:rsidRDefault="009B2D61" w:rsidP="000C35FF"/>
        </w:tc>
      </w:tr>
      <w:tr w:rsidR="009B2D61" w:rsidTr="000C35FF">
        <w:tc>
          <w:tcPr>
            <w:tcW w:w="7338" w:type="dxa"/>
          </w:tcPr>
          <w:p w:rsidR="009B2D61" w:rsidRDefault="009B2D61" w:rsidP="000C35FF">
            <w:r>
              <w:t>3 Omassa työssä jaksaminen</w:t>
            </w:r>
          </w:p>
        </w:tc>
        <w:tc>
          <w:tcPr>
            <w:tcW w:w="1134" w:type="dxa"/>
          </w:tcPr>
          <w:p w:rsidR="009B2D61" w:rsidRDefault="009B2D61" w:rsidP="000C35FF"/>
        </w:tc>
        <w:tc>
          <w:tcPr>
            <w:tcW w:w="1306" w:type="dxa"/>
          </w:tcPr>
          <w:p w:rsidR="009B2D61" w:rsidRDefault="009B2D61" w:rsidP="000C35FF"/>
        </w:tc>
      </w:tr>
      <w:tr w:rsidR="009B2D61" w:rsidTr="000C35FF">
        <w:tc>
          <w:tcPr>
            <w:tcW w:w="7338" w:type="dxa"/>
          </w:tcPr>
          <w:p w:rsidR="009B2D61" w:rsidRDefault="009B2D61" w:rsidP="000C35FF">
            <w:r>
              <w:t>4 Muutokset työn organisoinnissa</w:t>
            </w:r>
          </w:p>
        </w:tc>
        <w:tc>
          <w:tcPr>
            <w:tcW w:w="1134" w:type="dxa"/>
          </w:tcPr>
          <w:p w:rsidR="009B2D61" w:rsidRDefault="009B2D61" w:rsidP="000C35FF"/>
        </w:tc>
        <w:tc>
          <w:tcPr>
            <w:tcW w:w="1306" w:type="dxa"/>
          </w:tcPr>
          <w:p w:rsidR="009B2D61" w:rsidRDefault="009B2D61" w:rsidP="000C35FF"/>
        </w:tc>
      </w:tr>
      <w:tr w:rsidR="009B2D61" w:rsidTr="000C35FF">
        <w:tc>
          <w:tcPr>
            <w:tcW w:w="7338" w:type="dxa"/>
          </w:tcPr>
          <w:p w:rsidR="009B2D61" w:rsidRDefault="009B2D61" w:rsidP="000C35FF">
            <w:r>
              <w:t>5 Muutokset palkkauksessa</w:t>
            </w:r>
          </w:p>
        </w:tc>
        <w:tc>
          <w:tcPr>
            <w:tcW w:w="1134" w:type="dxa"/>
          </w:tcPr>
          <w:p w:rsidR="009B2D61" w:rsidRDefault="009B2D61" w:rsidP="000C35FF"/>
        </w:tc>
        <w:tc>
          <w:tcPr>
            <w:tcW w:w="1306" w:type="dxa"/>
          </w:tcPr>
          <w:p w:rsidR="009B2D61" w:rsidRDefault="009B2D61" w:rsidP="000C35FF"/>
        </w:tc>
      </w:tr>
    </w:tbl>
    <w:p w:rsidR="009B2D61" w:rsidRDefault="009B2D61" w:rsidP="009B2D61"/>
    <w:p w:rsidR="009B2D61" w:rsidRDefault="009B2D61" w:rsidP="009B2D61">
      <w:pPr>
        <w:pStyle w:val="Otsikko2"/>
      </w:pPr>
      <w:r>
        <w:t>E SUKUPUOLINEN HÄIRINTÄ JA AHDISTELU SEKÄ TYÖPAIKKAKIUSAAMINEN</w:t>
      </w:r>
    </w:p>
    <w:p w:rsidR="009B2D61" w:rsidRDefault="009B2D61" w:rsidP="009B2D61"/>
    <w:p w:rsidR="009B2D61" w:rsidRDefault="009B2D61" w:rsidP="009B2D61">
      <w:pPr>
        <w:pStyle w:val="Otsikko2"/>
      </w:pPr>
      <w:r>
        <w:t>E1 Oletko kokenut sukupuolista häirintää tai ahdistelua työssäsi?</w:t>
      </w:r>
    </w:p>
    <w:p w:rsidR="009B2D61" w:rsidRDefault="009B2D61" w:rsidP="009B2D61">
      <w:pPr>
        <w:pStyle w:val="Luettelokappale"/>
        <w:numPr>
          <w:ilvl w:val="0"/>
          <w:numId w:val="14"/>
        </w:numPr>
      </w:pPr>
      <w:r>
        <w:t>En</w:t>
      </w:r>
    </w:p>
    <w:p w:rsidR="009B2D61" w:rsidRDefault="009B2D61" w:rsidP="009B2D61">
      <w:pPr>
        <w:pStyle w:val="Luettelokappale"/>
        <w:numPr>
          <w:ilvl w:val="0"/>
          <w:numId w:val="14"/>
        </w:numPr>
      </w:pPr>
      <w:r>
        <w:t>Kyllä tällä hetkellä</w:t>
      </w:r>
    </w:p>
    <w:p w:rsidR="009B2D61" w:rsidRDefault="009B2D61" w:rsidP="009B2D61">
      <w:pPr>
        <w:pStyle w:val="Luettelokappale"/>
        <w:numPr>
          <w:ilvl w:val="0"/>
          <w:numId w:val="14"/>
        </w:numPr>
      </w:pPr>
      <w:r>
        <w:t>Kyllä aiemmin tässä työssä, en enää</w:t>
      </w:r>
    </w:p>
    <w:p w:rsidR="009B2D61" w:rsidRDefault="009B2D61" w:rsidP="009B2D61">
      <w:pPr>
        <w:pStyle w:val="Otsikko2"/>
      </w:pPr>
      <w:r>
        <w:t xml:space="preserve">E2 </w:t>
      </w:r>
      <w:r w:rsidRPr="005946C7">
        <w:rPr>
          <w:i/>
        </w:rPr>
        <w:t>Jos vastasit kyllä kysymykseen E1</w:t>
      </w:r>
      <w:r>
        <w:t>, millaista häirintää olet kokenut?</w:t>
      </w:r>
    </w:p>
    <w:p w:rsidR="009B2D61" w:rsidRPr="00342D95" w:rsidRDefault="009B2D61" w:rsidP="009B2D61">
      <w:pPr>
        <w:rPr>
          <w:color w:val="FF0000"/>
        </w:rPr>
      </w:pPr>
      <w:r>
        <w:rPr>
          <w:color w:val="FF0000"/>
        </w:rPr>
        <w:tab/>
      </w:r>
      <w:r>
        <w:rPr>
          <w:color w:val="FF0000"/>
        </w:rPr>
        <w:tab/>
      </w:r>
      <w:r w:rsidRPr="005946C7">
        <w:rPr>
          <w:color w:val="4F81BD" w:themeColor="accent1"/>
        </w:rPr>
        <w:t>AVOIN VASTAUSPAIKKA</w:t>
      </w:r>
    </w:p>
    <w:p w:rsidR="009B2D61" w:rsidRDefault="009B2D61" w:rsidP="009B2D61">
      <w:pPr>
        <w:pStyle w:val="Otsikko2"/>
      </w:pPr>
      <w:r>
        <w:t xml:space="preserve">E3 </w:t>
      </w:r>
      <w:r w:rsidRPr="00EB0B0D">
        <w:rPr>
          <w:i/>
        </w:rPr>
        <w:t>Jos vastasit kyllä kysymykseen E1</w:t>
      </w:r>
      <w:r>
        <w:t>, kenen taholta olet kokenut häirintää?</w:t>
      </w:r>
    </w:p>
    <w:p w:rsidR="009B2D61" w:rsidRDefault="009B2D61" w:rsidP="009B2D61">
      <w:pPr>
        <w:pStyle w:val="Luettelokappale"/>
        <w:numPr>
          <w:ilvl w:val="0"/>
          <w:numId w:val="15"/>
        </w:numPr>
      </w:pPr>
      <w:r>
        <w:t>Työyhteisön sisältä (esim. työtoveri, esimies)</w:t>
      </w:r>
    </w:p>
    <w:p w:rsidR="009B2D61" w:rsidRDefault="009B2D61" w:rsidP="009B2D61">
      <w:pPr>
        <w:pStyle w:val="Luettelokappale"/>
        <w:numPr>
          <w:ilvl w:val="0"/>
          <w:numId w:val="15"/>
        </w:numPr>
      </w:pPr>
      <w:r>
        <w:lastRenderedPageBreak/>
        <w:t>Työyhteisön ulkopuolelta (esim. kurssilainen tai yhteistyökumppani)</w:t>
      </w:r>
    </w:p>
    <w:p w:rsidR="009B2D61" w:rsidRDefault="009B2D61" w:rsidP="009B2D61">
      <w:pPr>
        <w:pStyle w:val="Luettelokappale"/>
        <w:numPr>
          <w:ilvl w:val="0"/>
          <w:numId w:val="15"/>
        </w:numPr>
      </w:pPr>
      <w:r>
        <w:t>Sekä työyhteisön sisältä että ulkopuolelta</w:t>
      </w:r>
    </w:p>
    <w:p w:rsidR="009B2D61" w:rsidRDefault="009B2D61" w:rsidP="009B2D61"/>
    <w:p w:rsidR="009B2D61" w:rsidRDefault="009B2D61" w:rsidP="009B2D61">
      <w:r>
        <w:t>Työpaikkakiusaamisella tarkoitetaan työyhteisön jäseneen kohdistuvaa pitkään jatkuvaa ja toistuvaa sortamista, mitätöintiä tai muuta kielteistä käyttäytymistä, jonka kohteena oleva ihminen kokee itsensä puolustuskyvyttömäksi.</w:t>
      </w:r>
    </w:p>
    <w:p w:rsidR="009B2D61" w:rsidRDefault="009B2D61" w:rsidP="009B2D61">
      <w:pPr>
        <w:pStyle w:val="Otsikko2"/>
      </w:pPr>
      <w:r>
        <w:t>E4 Oletko ollut kiusaamisen kohteena työssäsi kansalaisopistolla?</w:t>
      </w:r>
    </w:p>
    <w:p w:rsidR="009B2D61" w:rsidRDefault="009B2D61" w:rsidP="009B2D61">
      <w:pPr>
        <w:pStyle w:val="Luettelokappale"/>
        <w:numPr>
          <w:ilvl w:val="0"/>
          <w:numId w:val="16"/>
        </w:numPr>
      </w:pPr>
      <w:r>
        <w:t>En</w:t>
      </w:r>
    </w:p>
    <w:p w:rsidR="009B2D61" w:rsidRDefault="009B2D61" w:rsidP="009B2D61">
      <w:pPr>
        <w:pStyle w:val="Luettelokappale"/>
        <w:numPr>
          <w:ilvl w:val="0"/>
          <w:numId w:val="16"/>
        </w:numPr>
      </w:pPr>
      <w:r>
        <w:t>Kyllä tällä hetkellä</w:t>
      </w:r>
    </w:p>
    <w:p w:rsidR="009B2D61" w:rsidRDefault="009B2D61" w:rsidP="009B2D61">
      <w:pPr>
        <w:pStyle w:val="Luettelokappale"/>
        <w:numPr>
          <w:ilvl w:val="0"/>
          <w:numId w:val="16"/>
        </w:numPr>
      </w:pPr>
      <w:r>
        <w:t>Kyllä aiemmin tässä työssä, en enää</w:t>
      </w:r>
    </w:p>
    <w:p w:rsidR="009B2D61" w:rsidRDefault="009B2D61" w:rsidP="009B2D61">
      <w:pPr>
        <w:pStyle w:val="Otsikko2"/>
      </w:pPr>
      <w:r>
        <w:t xml:space="preserve">E5 </w:t>
      </w:r>
      <w:r w:rsidRPr="00EB0B0D">
        <w:rPr>
          <w:i/>
        </w:rPr>
        <w:t>Jos vastasit kyllä kysymykseen E4</w:t>
      </w:r>
      <w:r>
        <w:t>, kenen taholta olet kokenut työpaikkakiusaamista?</w:t>
      </w:r>
    </w:p>
    <w:p w:rsidR="009B2D61" w:rsidRDefault="009B2D61" w:rsidP="009B2D61">
      <w:pPr>
        <w:pStyle w:val="Luettelokappale"/>
        <w:numPr>
          <w:ilvl w:val="0"/>
          <w:numId w:val="17"/>
        </w:numPr>
      </w:pPr>
      <w:r>
        <w:t>Työyhteisön sisältä (esim. työtoveri, esimies)</w:t>
      </w:r>
    </w:p>
    <w:p w:rsidR="009B2D61" w:rsidRDefault="009B2D61" w:rsidP="009B2D61">
      <w:pPr>
        <w:pStyle w:val="Luettelokappale"/>
        <w:numPr>
          <w:ilvl w:val="0"/>
          <w:numId w:val="17"/>
        </w:numPr>
      </w:pPr>
      <w:r>
        <w:t>Työyhteisön ulkopuolelta (esim. kurssilainen tai yhteistyökumppani)</w:t>
      </w:r>
    </w:p>
    <w:p w:rsidR="009B2D61" w:rsidRDefault="009B2D61" w:rsidP="009B2D61">
      <w:pPr>
        <w:pStyle w:val="Luettelokappale"/>
        <w:numPr>
          <w:ilvl w:val="0"/>
          <w:numId w:val="17"/>
        </w:numPr>
      </w:pPr>
      <w:r>
        <w:t>Sekä työyhteisön sisältä että ulkopuolelta</w:t>
      </w:r>
    </w:p>
    <w:p w:rsidR="009B2D61" w:rsidRDefault="009B2D61" w:rsidP="009B2D61"/>
    <w:p w:rsidR="009B2D61" w:rsidRDefault="009B2D61" w:rsidP="009B2D61">
      <w:pPr>
        <w:pStyle w:val="Otsikko2"/>
      </w:pPr>
      <w:r>
        <w:t>F TYÖN JA PERHEEN YHTEENSOVITTAMINEN</w:t>
      </w:r>
    </w:p>
    <w:p w:rsidR="009B2D61" w:rsidRDefault="009B2D61" w:rsidP="009B2D61"/>
    <w:p w:rsidR="009B2D61" w:rsidRDefault="009B2D61" w:rsidP="009B2D61">
      <w:pPr>
        <w:pStyle w:val="Otsikko2"/>
      </w:pPr>
      <w:r>
        <w:t>F1 Olen</w:t>
      </w:r>
    </w:p>
    <w:p w:rsidR="009B2D61" w:rsidRDefault="009B2D61" w:rsidP="009B2D61">
      <w:pPr>
        <w:pStyle w:val="Luettelokappale"/>
        <w:numPr>
          <w:ilvl w:val="0"/>
          <w:numId w:val="18"/>
        </w:numPr>
      </w:pPr>
      <w:r>
        <w:t>perheellinen (huollettavia lapsia/omaisia)</w:t>
      </w:r>
    </w:p>
    <w:p w:rsidR="009B2D61" w:rsidRDefault="009B2D61" w:rsidP="009B2D61">
      <w:pPr>
        <w:pStyle w:val="Luettelokappale"/>
        <w:numPr>
          <w:ilvl w:val="0"/>
          <w:numId w:val="18"/>
        </w:numPr>
      </w:pPr>
      <w:r>
        <w:t>perheetön (ei huollettavia lapsia/omaisia)</w:t>
      </w:r>
    </w:p>
    <w:p w:rsidR="009B2D61" w:rsidRDefault="009B2D61" w:rsidP="009B2D61">
      <w:pPr>
        <w:pStyle w:val="Otsikko2"/>
      </w:pPr>
      <w:r>
        <w:t>F2 Joustaako työsi perhetilanteen vaatiessa?</w:t>
      </w:r>
    </w:p>
    <w:p w:rsidR="009B2D61" w:rsidRDefault="009B2D61" w:rsidP="009B2D61">
      <w:pPr>
        <w:pStyle w:val="Luettelokappale"/>
        <w:numPr>
          <w:ilvl w:val="0"/>
          <w:numId w:val="19"/>
        </w:numPr>
      </w:pPr>
      <w:r>
        <w:t>Kyllä</w:t>
      </w:r>
    </w:p>
    <w:p w:rsidR="009B2D61" w:rsidRDefault="009B2D61" w:rsidP="009B2D61">
      <w:pPr>
        <w:pStyle w:val="Luettelokappale"/>
        <w:numPr>
          <w:ilvl w:val="0"/>
          <w:numId w:val="19"/>
        </w:numPr>
      </w:pPr>
      <w:r>
        <w:t>Ei</w:t>
      </w:r>
    </w:p>
    <w:p w:rsidR="009B2D61" w:rsidRDefault="009B2D61" w:rsidP="009B2D61">
      <w:pPr>
        <w:pStyle w:val="Luettelokappale"/>
        <w:numPr>
          <w:ilvl w:val="0"/>
          <w:numId w:val="19"/>
        </w:numPr>
      </w:pPr>
      <w:r>
        <w:t>En osaa sanoa</w:t>
      </w:r>
    </w:p>
    <w:p w:rsidR="009B2D61" w:rsidRDefault="009B2D61" w:rsidP="009B2D61">
      <w:pPr>
        <w:pStyle w:val="Otsikko2"/>
      </w:pPr>
      <w:r>
        <w:t>F3 Jos olet perheetön (ei huollettavia lapsia/omaisia): miten hyvin onnistut sovittamaan yhteen työn ja yksityiselämän?</w:t>
      </w:r>
    </w:p>
    <w:p w:rsidR="009B2D61" w:rsidRDefault="009B2D61" w:rsidP="009B2D61">
      <w:pPr>
        <w:pStyle w:val="Luettelokappale"/>
        <w:numPr>
          <w:ilvl w:val="0"/>
          <w:numId w:val="20"/>
        </w:numPr>
      </w:pPr>
      <w:r>
        <w:t>Erittäin huonosti</w:t>
      </w:r>
    </w:p>
    <w:p w:rsidR="009B2D61" w:rsidRDefault="009B2D61" w:rsidP="009B2D61">
      <w:pPr>
        <w:pStyle w:val="Luettelokappale"/>
        <w:numPr>
          <w:ilvl w:val="0"/>
          <w:numId w:val="20"/>
        </w:numPr>
      </w:pPr>
      <w:r>
        <w:t>Melko huonosti</w:t>
      </w:r>
    </w:p>
    <w:p w:rsidR="009B2D61" w:rsidRDefault="009B2D61" w:rsidP="009B2D61">
      <w:pPr>
        <w:pStyle w:val="Luettelokappale"/>
        <w:numPr>
          <w:ilvl w:val="0"/>
          <w:numId w:val="20"/>
        </w:numPr>
      </w:pPr>
      <w:r>
        <w:t>Ei hyvin eikä huonosti</w:t>
      </w:r>
    </w:p>
    <w:p w:rsidR="009B2D61" w:rsidRDefault="009B2D61" w:rsidP="009B2D61">
      <w:pPr>
        <w:pStyle w:val="Luettelokappale"/>
        <w:numPr>
          <w:ilvl w:val="0"/>
          <w:numId w:val="20"/>
        </w:numPr>
      </w:pPr>
      <w:r>
        <w:t>Melko hyvin</w:t>
      </w:r>
    </w:p>
    <w:p w:rsidR="009B2D61" w:rsidRDefault="009B2D61" w:rsidP="009B2D61">
      <w:pPr>
        <w:pStyle w:val="Luettelokappale"/>
        <w:numPr>
          <w:ilvl w:val="0"/>
          <w:numId w:val="20"/>
        </w:numPr>
      </w:pPr>
      <w:r>
        <w:t>Erittäin hyvin</w:t>
      </w:r>
    </w:p>
    <w:p w:rsidR="009B2D61" w:rsidRDefault="009B2D61" w:rsidP="009B2D61">
      <w:pPr>
        <w:pStyle w:val="Otsikko2"/>
      </w:pPr>
      <w:r>
        <w:t>F4 Jos olet perheellinen (huollettavia lapsia/omaisia): miten hyvin onnistut sovittamaan yhteen työn ja yksityiselämän?</w:t>
      </w:r>
    </w:p>
    <w:p w:rsidR="009B2D61" w:rsidRDefault="009B2D61" w:rsidP="009B2D61">
      <w:pPr>
        <w:pStyle w:val="Luettelokappale"/>
        <w:numPr>
          <w:ilvl w:val="0"/>
          <w:numId w:val="20"/>
        </w:numPr>
      </w:pPr>
      <w:r>
        <w:t>Erittäin huonosti</w:t>
      </w:r>
    </w:p>
    <w:p w:rsidR="009B2D61" w:rsidRDefault="009B2D61" w:rsidP="009B2D61">
      <w:pPr>
        <w:pStyle w:val="Luettelokappale"/>
        <w:numPr>
          <w:ilvl w:val="0"/>
          <w:numId w:val="20"/>
        </w:numPr>
      </w:pPr>
      <w:r>
        <w:t>Melko huonosti</w:t>
      </w:r>
    </w:p>
    <w:p w:rsidR="009B2D61" w:rsidRDefault="009B2D61" w:rsidP="009B2D61">
      <w:pPr>
        <w:pStyle w:val="Luettelokappale"/>
        <w:numPr>
          <w:ilvl w:val="0"/>
          <w:numId w:val="20"/>
        </w:numPr>
      </w:pPr>
      <w:r>
        <w:t>Ei hyvin eikä huonosti</w:t>
      </w:r>
    </w:p>
    <w:p w:rsidR="009B2D61" w:rsidRDefault="009B2D61" w:rsidP="009B2D61">
      <w:pPr>
        <w:pStyle w:val="Luettelokappale"/>
        <w:numPr>
          <w:ilvl w:val="0"/>
          <w:numId w:val="20"/>
        </w:numPr>
      </w:pPr>
      <w:r>
        <w:lastRenderedPageBreak/>
        <w:t>Melko hyvin</w:t>
      </w:r>
    </w:p>
    <w:p w:rsidR="009B2D61" w:rsidRDefault="009B2D61" w:rsidP="009B2D61">
      <w:pPr>
        <w:pStyle w:val="Luettelokappale"/>
        <w:numPr>
          <w:ilvl w:val="0"/>
          <w:numId w:val="20"/>
        </w:numPr>
      </w:pPr>
      <w:r>
        <w:t>Erittäin hyvin</w:t>
      </w:r>
    </w:p>
    <w:p w:rsidR="009B2D61" w:rsidRDefault="009B2D61" w:rsidP="009B2D61"/>
    <w:p w:rsidR="009B2D61" w:rsidRDefault="009B2D61" w:rsidP="009B2D61">
      <w:pPr>
        <w:pStyle w:val="Otsikko2"/>
      </w:pPr>
      <w:r>
        <w:t>G TASA-ARVO</w:t>
      </w:r>
    </w:p>
    <w:p w:rsidR="009B2D61" w:rsidRDefault="009B2D61" w:rsidP="009B2D61"/>
    <w:p w:rsidR="009B2D61" w:rsidRDefault="009B2D61" w:rsidP="009B2D61">
      <w:pPr>
        <w:pStyle w:val="Otsikko2"/>
      </w:pPr>
      <w:r>
        <w:t>G1 Oma kokemuksestasi tasa-arvosta nykyisellä työpaikallasi. Valitse kunkin väitelauseen kohdalla yksi, omaa kokemustasi parhaiten kuvaava vaihtoehto.</w:t>
      </w:r>
    </w:p>
    <w:p w:rsidR="009B2D61" w:rsidRDefault="009B2D61" w:rsidP="009B2D61"/>
    <w:tbl>
      <w:tblPr>
        <w:tblStyle w:val="TaulukkoRuudukko"/>
        <w:tblW w:w="0" w:type="auto"/>
        <w:tblLook w:val="04A0" w:firstRow="1" w:lastRow="0" w:firstColumn="1" w:lastColumn="0" w:noHBand="0" w:noVBand="1"/>
      </w:tblPr>
      <w:tblGrid>
        <w:gridCol w:w="3510"/>
        <w:gridCol w:w="1134"/>
        <w:gridCol w:w="1276"/>
        <w:gridCol w:w="1276"/>
        <w:gridCol w:w="1276"/>
        <w:gridCol w:w="1306"/>
      </w:tblGrid>
      <w:tr w:rsidR="009B2D61" w:rsidTr="000C35FF">
        <w:tc>
          <w:tcPr>
            <w:tcW w:w="3510" w:type="dxa"/>
          </w:tcPr>
          <w:p w:rsidR="009B2D61" w:rsidRDefault="009B2D61" w:rsidP="000C35FF"/>
        </w:tc>
        <w:tc>
          <w:tcPr>
            <w:tcW w:w="1134" w:type="dxa"/>
          </w:tcPr>
          <w:p w:rsidR="009B2D61" w:rsidRDefault="009B2D61" w:rsidP="000C35FF">
            <w:r>
              <w:t>Täysin eri mieltä</w:t>
            </w:r>
          </w:p>
        </w:tc>
        <w:tc>
          <w:tcPr>
            <w:tcW w:w="1276" w:type="dxa"/>
          </w:tcPr>
          <w:p w:rsidR="009B2D61" w:rsidRDefault="009B2D61" w:rsidP="000C35FF">
            <w:r>
              <w:t>Osittain eri mieltä</w:t>
            </w:r>
          </w:p>
        </w:tc>
        <w:tc>
          <w:tcPr>
            <w:tcW w:w="1276" w:type="dxa"/>
          </w:tcPr>
          <w:p w:rsidR="009B2D61" w:rsidRDefault="009B2D61" w:rsidP="000C35FF">
            <w:r>
              <w:t>En osaa sanoa</w:t>
            </w:r>
          </w:p>
        </w:tc>
        <w:tc>
          <w:tcPr>
            <w:tcW w:w="1276" w:type="dxa"/>
          </w:tcPr>
          <w:p w:rsidR="009B2D61" w:rsidRDefault="009B2D61" w:rsidP="000C35FF">
            <w:r>
              <w:t>Osittain samaa mieltä</w:t>
            </w:r>
          </w:p>
        </w:tc>
        <w:tc>
          <w:tcPr>
            <w:tcW w:w="1306" w:type="dxa"/>
          </w:tcPr>
          <w:p w:rsidR="009B2D61" w:rsidRDefault="009B2D61" w:rsidP="000C35FF">
            <w:r>
              <w:t>Täysin samaa mieltä</w:t>
            </w:r>
          </w:p>
        </w:tc>
      </w:tr>
      <w:tr w:rsidR="009B2D61" w:rsidTr="000C35FF">
        <w:tc>
          <w:tcPr>
            <w:tcW w:w="3510" w:type="dxa"/>
          </w:tcPr>
          <w:p w:rsidR="009B2D61" w:rsidRDefault="009B2D61" w:rsidP="000C35FF">
            <w:r>
              <w:t>1 Naisten ja miesten tasa-arvo toteutuu työpaikallani hyvin</w:t>
            </w:r>
          </w:p>
        </w:tc>
        <w:tc>
          <w:tcPr>
            <w:tcW w:w="1134"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306" w:type="dxa"/>
          </w:tcPr>
          <w:p w:rsidR="009B2D61" w:rsidRDefault="009B2D61" w:rsidP="000C35FF"/>
        </w:tc>
      </w:tr>
      <w:tr w:rsidR="009B2D61" w:rsidTr="000C35FF">
        <w:tc>
          <w:tcPr>
            <w:tcW w:w="3510" w:type="dxa"/>
          </w:tcPr>
          <w:p w:rsidR="009B2D61" w:rsidRDefault="009B2D61" w:rsidP="000C35FF">
            <w:r>
              <w:t>2 Naisten ja miesten palkkaus on oikeudenmukainen</w:t>
            </w:r>
          </w:p>
        </w:tc>
        <w:tc>
          <w:tcPr>
            <w:tcW w:w="1134"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306" w:type="dxa"/>
          </w:tcPr>
          <w:p w:rsidR="009B2D61" w:rsidRDefault="009B2D61" w:rsidP="000C35FF"/>
        </w:tc>
      </w:tr>
      <w:tr w:rsidR="009B2D61" w:rsidTr="000C35FF">
        <w:tc>
          <w:tcPr>
            <w:tcW w:w="3510" w:type="dxa"/>
          </w:tcPr>
          <w:p w:rsidR="009B2D61" w:rsidRDefault="009B2D61" w:rsidP="000C35FF">
            <w:r>
              <w:t>3 Naisiin ja miehiin ei kohdistu erilaisia odotuksia</w:t>
            </w:r>
          </w:p>
        </w:tc>
        <w:tc>
          <w:tcPr>
            <w:tcW w:w="1134"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276" w:type="dxa"/>
          </w:tcPr>
          <w:p w:rsidR="009B2D61" w:rsidRDefault="009B2D61" w:rsidP="000C35FF"/>
        </w:tc>
        <w:tc>
          <w:tcPr>
            <w:tcW w:w="1306" w:type="dxa"/>
          </w:tcPr>
          <w:p w:rsidR="009B2D61" w:rsidRDefault="009B2D61" w:rsidP="000C35FF"/>
        </w:tc>
      </w:tr>
    </w:tbl>
    <w:p w:rsidR="009B2D61" w:rsidRDefault="009B2D61" w:rsidP="009B2D61"/>
    <w:p w:rsidR="009B2D61" w:rsidRDefault="009B2D61" w:rsidP="009B2D61">
      <w:pPr>
        <w:pStyle w:val="Otsikko2"/>
      </w:pPr>
      <w:r>
        <w:t>G2 Mitä tasa-arvon osa-alueita tulisi työpaikallasi mielestäsi kehittää?</w:t>
      </w:r>
    </w:p>
    <w:p w:rsidR="009B2D61" w:rsidRDefault="009B2D61" w:rsidP="009B2D61"/>
    <w:tbl>
      <w:tblPr>
        <w:tblStyle w:val="TaulukkoRuudukko"/>
        <w:tblW w:w="0" w:type="auto"/>
        <w:tblLook w:val="04A0" w:firstRow="1" w:lastRow="0" w:firstColumn="1" w:lastColumn="0" w:noHBand="0" w:noVBand="1"/>
      </w:tblPr>
      <w:tblGrid>
        <w:gridCol w:w="3085"/>
        <w:gridCol w:w="2268"/>
        <w:gridCol w:w="2268"/>
        <w:gridCol w:w="2157"/>
      </w:tblGrid>
      <w:tr w:rsidR="009B2D61" w:rsidTr="000C35FF">
        <w:tc>
          <w:tcPr>
            <w:tcW w:w="3085" w:type="dxa"/>
          </w:tcPr>
          <w:p w:rsidR="009B2D61" w:rsidRDefault="009B2D61" w:rsidP="000C35FF"/>
        </w:tc>
        <w:tc>
          <w:tcPr>
            <w:tcW w:w="2268" w:type="dxa"/>
          </w:tcPr>
          <w:p w:rsidR="009B2D61" w:rsidRDefault="009B2D61" w:rsidP="000C35FF">
            <w:r>
              <w:t>Paljon kehitettävää</w:t>
            </w:r>
          </w:p>
        </w:tc>
        <w:tc>
          <w:tcPr>
            <w:tcW w:w="2268" w:type="dxa"/>
          </w:tcPr>
          <w:p w:rsidR="009B2D61" w:rsidRDefault="009B2D61" w:rsidP="000C35FF">
            <w:r>
              <w:t>Jonkin verran kehitettävää</w:t>
            </w:r>
          </w:p>
        </w:tc>
        <w:tc>
          <w:tcPr>
            <w:tcW w:w="2157" w:type="dxa"/>
          </w:tcPr>
          <w:p w:rsidR="009B2D61" w:rsidRDefault="009B2D61" w:rsidP="000C35FF">
            <w:r>
              <w:t>Ei tarvitse kehittää</w:t>
            </w:r>
          </w:p>
        </w:tc>
      </w:tr>
      <w:tr w:rsidR="009B2D61" w:rsidTr="000C35FF">
        <w:tc>
          <w:tcPr>
            <w:tcW w:w="3085" w:type="dxa"/>
          </w:tcPr>
          <w:p w:rsidR="009B2D61" w:rsidRDefault="009B2D61" w:rsidP="000C35FF">
            <w:r>
              <w:t>Ikätasa-arvo</w:t>
            </w:r>
          </w:p>
        </w:tc>
        <w:tc>
          <w:tcPr>
            <w:tcW w:w="2268" w:type="dxa"/>
          </w:tcPr>
          <w:p w:rsidR="009B2D61" w:rsidRDefault="009B2D61" w:rsidP="000C35FF"/>
        </w:tc>
        <w:tc>
          <w:tcPr>
            <w:tcW w:w="2268" w:type="dxa"/>
          </w:tcPr>
          <w:p w:rsidR="009B2D61" w:rsidRDefault="009B2D61" w:rsidP="000C35FF"/>
        </w:tc>
        <w:tc>
          <w:tcPr>
            <w:tcW w:w="2157" w:type="dxa"/>
          </w:tcPr>
          <w:p w:rsidR="009B2D61" w:rsidRDefault="009B2D61" w:rsidP="000C35FF"/>
        </w:tc>
      </w:tr>
      <w:tr w:rsidR="009B2D61" w:rsidTr="000C35FF">
        <w:tc>
          <w:tcPr>
            <w:tcW w:w="3085" w:type="dxa"/>
          </w:tcPr>
          <w:p w:rsidR="009B2D61" w:rsidRDefault="009B2D61" w:rsidP="000C35FF">
            <w:r>
              <w:t>Henkilöstöryhmien välinen tasa-arvo</w:t>
            </w:r>
          </w:p>
        </w:tc>
        <w:tc>
          <w:tcPr>
            <w:tcW w:w="2268" w:type="dxa"/>
          </w:tcPr>
          <w:p w:rsidR="009B2D61" w:rsidRDefault="009B2D61" w:rsidP="000C35FF"/>
        </w:tc>
        <w:tc>
          <w:tcPr>
            <w:tcW w:w="2268" w:type="dxa"/>
          </w:tcPr>
          <w:p w:rsidR="009B2D61" w:rsidRDefault="009B2D61" w:rsidP="000C35FF"/>
        </w:tc>
        <w:tc>
          <w:tcPr>
            <w:tcW w:w="2157" w:type="dxa"/>
          </w:tcPr>
          <w:p w:rsidR="009B2D61" w:rsidRDefault="009B2D61" w:rsidP="000C35FF"/>
        </w:tc>
      </w:tr>
      <w:tr w:rsidR="009B2D61" w:rsidTr="000C35FF">
        <w:tc>
          <w:tcPr>
            <w:tcW w:w="3085" w:type="dxa"/>
          </w:tcPr>
          <w:p w:rsidR="009B2D61" w:rsidRDefault="009B2D61" w:rsidP="000C35FF">
            <w:r>
              <w:t>Sukupuolten tasa-arvo</w:t>
            </w:r>
          </w:p>
        </w:tc>
        <w:tc>
          <w:tcPr>
            <w:tcW w:w="2268" w:type="dxa"/>
          </w:tcPr>
          <w:p w:rsidR="009B2D61" w:rsidRDefault="009B2D61" w:rsidP="000C35FF"/>
        </w:tc>
        <w:tc>
          <w:tcPr>
            <w:tcW w:w="2268" w:type="dxa"/>
          </w:tcPr>
          <w:p w:rsidR="009B2D61" w:rsidRDefault="009B2D61" w:rsidP="000C35FF"/>
        </w:tc>
        <w:tc>
          <w:tcPr>
            <w:tcW w:w="2157" w:type="dxa"/>
          </w:tcPr>
          <w:p w:rsidR="009B2D61" w:rsidRDefault="009B2D61" w:rsidP="000C35FF"/>
        </w:tc>
      </w:tr>
      <w:tr w:rsidR="009B2D61" w:rsidTr="000C35FF">
        <w:tc>
          <w:tcPr>
            <w:tcW w:w="3085" w:type="dxa"/>
          </w:tcPr>
          <w:p w:rsidR="009B2D61" w:rsidRDefault="009B2D61" w:rsidP="000C35FF">
            <w:r>
              <w:t>Etninen tasa-arvo</w:t>
            </w:r>
          </w:p>
        </w:tc>
        <w:tc>
          <w:tcPr>
            <w:tcW w:w="2268" w:type="dxa"/>
          </w:tcPr>
          <w:p w:rsidR="009B2D61" w:rsidRDefault="009B2D61" w:rsidP="000C35FF"/>
        </w:tc>
        <w:tc>
          <w:tcPr>
            <w:tcW w:w="2268" w:type="dxa"/>
          </w:tcPr>
          <w:p w:rsidR="009B2D61" w:rsidRDefault="009B2D61" w:rsidP="000C35FF"/>
        </w:tc>
        <w:tc>
          <w:tcPr>
            <w:tcW w:w="2157" w:type="dxa"/>
          </w:tcPr>
          <w:p w:rsidR="009B2D61" w:rsidRDefault="009B2D61" w:rsidP="000C35FF"/>
        </w:tc>
      </w:tr>
    </w:tbl>
    <w:p w:rsidR="009B2D61" w:rsidRDefault="009B2D61" w:rsidP="009B2D61">
      <w:pPr>
        <w:pStyle w:val="Otsikko2"/>
      </w:pPr>
    </w:p>
    <w:p w:rsidR="009B2D61" w:rsidRDefault="009B2D61" w:rsidP="009B2D61">
      <w:pPr>
        <w:pStyle w:val="Otsikko2"/>
      </w:pPr>
      <w:r>
        <w:t>Tähän voit kirjoittaa kyselystä heränneitä ajatuksia tai kommentteja</w:t>
      </w:r>
    </w:p>
    <w:p w:rsidR="009B2D61" w:rsidRPr="00342D95" w:rsidRDefault="009B2D61" w:rsidP="009B2D61">
      <w:pPr>
        <w:rPr>
          <w:color w:val="FF0000"/>
        </w:rPr>
      </w:pPr>
      <w:r>
        <w:tab/>
      </w:r>
      <w:r>
        <w:tab/>
      </w:r>
      <w:r w:rsidRPr="005946C7">
        <w:rPr>
          <w:color w:val="4F81BD" w:themeColor="accent1"/>
        </w:rPr>
        <w:t>AVOIN VASTAUSPAIKKA</w:t>
      </w:r>
    </w:p>
    <w:p w:rsidR="009B2D61" w:rsidRPr="008C0D37" w:rsidRDefault="009B2D61" w:rsidP="009B2D61"/>
    <w:p w:rsidR="009B2D61" w:rsidRDefault="009B2D61">
      <w:pPr>
        <w:rPr>
          <w:sz w:val="24"/>
        </w:rPr>
      </w:pPr>
      <w:r>
        <w:rPr>
          <w:sz w:val="24"/>
        </w:rPr>
        <w:br w:type="page"/>
      </w:r>
    </w:p>
    <w:p w:rsidR="009B2D61" w:rsidRDefault="009B2D61" w:rsidP="009B2D61">
      <w:pPr>
        <w:rPr>
          <w:rFonts w:cs="Arial"/>
          <w:sz w:val="24"/>
        </w:rPr>
      </w:pPr>
      <w:r>
        <w:rPr>
          <w:rFonts w:cs="Arial"/>
          <w:sz w:val="24"/>
        </w:rPr>
        <w:lastRenderedPageBreak/>
        <w:t>Liite 2</w:t>
      </w:r>
    </w:p>
    <w:p w:rsidR="009B2D61" w:rsidRPr="00157851" w:rsidRDefault="009B2D61" w:rsidP="009B2D61">
      <w:pPr>
        <w:rPr>
          <w:rFonts w:cs="Arial"/>
          <w:sz w:val="24"/>
        </w:rPr>
      </w:pPr>
    </w:p>
    <w:p w:rsidR="009B2D61" w:rsidRDefault="009B2D61" w:rsidP="009B2D61">
      <w:pPr>
        <w:rPr>
          <w:rFonts w:ascii="Arial" w:hAnsi="Arial" w:cs="Arial"/>
          <w:b/>
          <w:sz w:val="28"/>
        </w:rPr>
      </w:pPr>
      <w:r w:rsidRPr="00D739A2">
        <w:rPr>
          <w:b/>
          <w:noProof/>
          <w:sz w:val="24"/>
          <w:lang w:eastAsia="fi-FI"/>
        </w:rPr>
        <w:drawing>
          <wp:anchor distT="0" distB="0" distL="114300" distR="114300" simplePos="0" relativeHeight="251662336" behindDoc="0" locked="0" layoutInCell="1" allowOverlap="1" wp14:anchorId="6651720D" wp14:editId="5D913E81">
            <wp:simplePos x="0" y="0"/>
            <wp:positionH relativeFrom="column">
              <wp:posOffset>3810</wp:posOffset>
            </wp:positionH>
            <wp:positionV relativeFrom="paragraph">
              <wp:posOffset>-4445</wp:posOffset>
            </wp:positionV>
            <wp:extent cx="704850" cy="666115"/>
            <wp:effectExtent l="0" t="0" r="0" b="63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666115"/>
                    </a:xfrm>
                    <a:prstGeom prst="rect">
                      <a:avLst/>
                    </a:prstGeom>
                    <a:noFill/>
                  </pic:spPr>
                </pic:pic>
              </a:graphicData>
            </a:graphic>
            <wp14:sizeRelH relativeFrom="page">
              <wp14:pctWidth>0</wp14:pctWidth>
            </wp14:sizeRelH>
            <wp14:sizeRelV relativeFrom="page">
              <wp14:pctHeight>0</wp14:pctHeight>
            </wp14:sizeRelV>
          </wp:anchor>
        </w:drawing>
      </w:r>
    </w:p>
    <w:p w:rsidR="009B2D61" w:rsidRPr="00D739A2" w:rsidRDefault="009B2D61" w:rsidP="009B2D61">
      <w:pPr>
        <w:ind w:left="1304"/>
        <w:rPr>
          <w:b/>
          <w:sz w:val="24"/>
        </w:rPr>
      </w:pPr>
      <w:r w:rsidRPr="00D739A2">
        <w:rPr>
          <w:rFonts w:ascii="Arial" w:hAnsi="Arial" w:cs="Arial"/>
          <w:b/>
          <w:sz w:val="28"/>
        </w:rPr>
        <w:t>LAKEUDENPORTIN KANSALAISOPISTO</w:t>
      </w:r>
    </w:p>
    <w:p w:rsidR="009B2D61" w:rsidRPr="00D739A2" w:rsidRDefault="009B2D61" w:rsidP="009B2D61">
      <w:pPr>
        <w:rPr>
          <w:b/>
          <w:sz w:val="24"/>
        </w:rPr>
      </w:pPr>
    </w:p>
    <w:p w:rsidR="009B2D61" w:rsidRPr="00D739A2" w:rsidRDefault="009B2D61" w:rsidP="009B2D61">
      <w:pPr>
        <w:rPr>
          <w:b/>
          <w:sz w:val="36"/>
        </w:rPr>
      </w:pPr>
      <w:r w:rsidRPr="00D739A2">
        <w:rPr>
          <w:b/>
          <w:sz w:val="36"/>
        </w:rPr>
        <w:t>YHDENVERTAISUUS- JA TASA-ARVOKYSELY LAKEUDENPORTIN KANSALAISOPISTON HENKILÖKUNNALLE</w:t>
      </w:r>
    </w:p>
    <w:p w:rsidR="009B2D61" w:rsidRPr="00D739A2" w:rsidRDefault="009B2D61" w:rsidP="009B2D61">
      <w:pPr>
        <w:rPr>
          <w:b/>
          <w:sz w:val="36"/>
        </w:rPr>
      </w:pPr>
      <w:r w:rsidRPr="00D739A2">
        <w:rPr>
          <w:b/>
          <w:sz w:val="36"/>
        </w:rPr>
        <w:t>TULOSTEN YHTEENVETO</w:t>
      </w:r>
    </w:p>
    <w:p w:rsidR="009B2D61" w:rsidRDefault="009B2D61" w:rsidP="009B2D61">
      <w:pPr>
        <w:rPr>
          <w:sz w:val="24"/>
        </w:rPr>
      </w:pPr>
    </w:p>
    <w:p w:rsidR="009B2D61" w:rsidRDefault="009B2D61" w:rsidP="009B2D61">
      <w:pPr>
        <w:rPr>
          <w:sz w:val="24"/>
        </w:rPr>
      </w:pPr>
    </w:p>
    <w:p w:rsidR="009B2D61" w:rsidRDefault="009B2D61" w:rsidP="009B2D61">
      <w:pPr>
        <w:rPr>
          <w:sz w:val="24"/>
        </w:rPr>
      </w:pPr>
    </w:p>
    <w:p w:rsidR="009B2D61" w:rsidRPr="007D779D" w:rsidRDefault="009B2D61" w:rsidP="009B2D61">
      <w:pPr>
        <w:rPr>
          <w:b/>
          <w:sz w:val="28"/>
        </w:rPr>
      </w:pPr>
      <w:r w:rsidRPr="007D779D">
        <w:rPr>
          <w:b/>
          <w:sz w:val="28"/>
        </w:rPr>
        <w:t>KYSELYN TOTEUTUS</w:t>
      </w:r>
    </w:p>
    <w:p w:rsidR="009B2D61" w:rsidRDefault="009B2D61" w:rsidP="009B2D61">
      <w:pPr>
        <w:rPr>
          <w:sz w:val="24"/>
        </w:rPr>
      </w:pPr>
      <w:r>
        <w:rPr>
          <w:sz w:val="24"/>
        </w:rPr>
        <w:t xml:space="preserve">Kysely toteutettiin sähköisesti </w:t>
      </w:r>
      <w:proofErr w:type="spellStart"/>
      <w:r>
        <w:rPr>
          <w:sz w:val="24"/>
        </w:rPr>
        <w:t>Webropol-ohjelmalla</w:t>
      </w:r>
      <w:proofErr w:type="spellEnd"/>
      <w:r>
        <w:rPr>
          <w:sz w:val="24"/>
        </w:rPr>
        <w:t xml:space="preserve">. Teknisen toteutuksen hoiti Alavuden kaupungin järjestelmäasiantuntija Mikko Peltokangas. Kysely pohjasi </w:t>
      </w:r>
      <w:r w:rsidRPr="00C05AAC">
        <w:rPr>
          <w:sz w:val="24"/>
        </w:rPr>
        <w:t>Tampereen yliopiston Työelämän tutkimuskeskuksen tasa-arvokyselyyn</w:t>
      </w:r>
      <w:r>
        <w:rPr>
          <w:sz w:val="24"/>
        </w:rPr>
        <w:t>, joka oli vapaasti käytettävissä osoitteessa www.tasa-arvokysely.fi.</w:t>
      </w:r>
    </w:p>
    <w:p w:rsidR="009B2D61" w:rsidRDefault="009B2D61" w:rsidP="009B2D61">
      <w:pPr>
        <w:rPr>
          <w:sz w:val="24"/>
        </w:rPr>
      </w:pPr>
      <w:r>
        <w:rPr>
          <w:sz w:val="24"/>
        </w:rPr>
        <w:t>Yhdenvertaisuus- ja tasa-arvokysely</w:t>
      </w:r>
      <w:r w:rsidRPr="00D739A2">
        <w:rPr>
          <w:sz w:val="24"/>
        </w:rPr>
        <w:t xml:space="preserve"> lähetettiin sähköpostin välityksenä sähköisenä lin</w:t>
      </w:r>
      <w:r>
        <w:rPr>
          <w:sz w:val="24"/>
        </w:rPr>
        <w:t>kkinä 22.3.2017 95 henkilölle. Kysely lai</w:t>
      </w:r>
      <w:r w:rsidRPr="00D739A2">
        <w:rPr>
          <w:sz w:val="24"/>
        </w:rPr>
        <w:t>tettiin</w:t>
      </w:r>
      <w:r>
        <w:rPr>
          <w:sz w:val="24"/>
        </w:rPr>
        <w:t xml:space="preserve"> myös paperiversiona postitse 11 henkilölle, joten kyselyiden yhteismäärä oli 106 kappaletta. Viimeinen vastauspäivä oli 5.4.2017. Kysely lähetettiin niin toimistohenkilöille, päätoimisille opettajille kuin tuntiopettajillekin. Vastaamisesta lähetettiin myös sähköpostimuistutus ennen vastausajan päättymistä.</w:t>
      </w:r>
    </w:p>
    <w:p w:rsidR="009B2D61" w:rsidRDefault="009B2D61" w:rsidP="009B2D61">
      <w:pPr>
        <w:rPr>
          <w:sz w:val="24"/>
        </w:rPr>
      </w:pPr>
    </w:p>
    <w:p w:rsidR="009B2D61" w:rsidRPr="007D779D" w:rsidRDefault="009B2D61" w:rsidP="009B2D61">
      <w:pPr>
        <w:rPr>
          <w:b/>
          <w:sz w:val="28"/>
        </w:rPr>
      </w:pPr>
      <w:r>
        <w:rPr>
          <w:b/>
          <w:sz w:val="28"/>
        </w:rPr>
        <w:t>POIMINTOJA VASTAUKSISTA</w:t>
      </w:r>
    </w:p>
    <w:p w:rsidR="009B2D61" w:rsidRDefault="009B2D61" w:rsidP="009B2D61">
      <w:pPr>
        <w:rPr>
          <w:sz w:val="24"/>
        </w:rPr>
      </w:pPr>
      <w:r>
        <w:rPr>
          <w:sz w:val="24"/>
        </w:rPr>
        <w:t>Vastauksia saapui määräaikaan mennessä 44 kappaletta. Vastausprosentti oli 42 %.</w:t>
      </w:r>
    </w:p>
    <w:p w:rsidR="009B2D61" w:rsidRPr="007D779D" w:rsidRDefault="009B2D61" w:rsidP="009B2D61">
      <w:pPr>
        <w:rPr>
          <w:b/>
          <w:sz w:val="24"/>
        </w:rPr>
      </w:pPr>
      <w:r w:rsidRPr="007D779D">
        <w:rPr>
          <w:b/>
          <w:sz w:val="24"/>
        </w:rPr>
        <w:t>Taustatiedot</w:t>
      </w:r>
    </w:p>
    <w:p w:rsidR="009B2D61" w:rsidRDefault="009B2D61" w:rsidP="009B2D61">
      <w:pPr>
        <w:rPr>
          <w:sz w:val="24"/>
        </w:rPr>
      </w:pPr>
      <w:r>
        <w:rPr>
          <w:sz w:val="24"/>
        </w:rPr>
        <w:t xml:space="preserve">Vastaajista 73 % oli naisia ja 27 % miehiä. Suurin vastaajaryhmä iän puolesta oli 41–60 vuotta </w:t>
      </w:r>
      <w:r>
        <w:rPr>
          <w:sz w:val="24"/>
        </w:rPr>
        <w:br/>
        <w:t xml:space="preserve">(52 %), jota seurasivat yli 61-vuotiaat (27 %) ja alle 40-vuotiaat (20 %). </w:t>
      </w:r>
    </w:p>
    <w:p w:rsidR="009B2D61" w:rsidRDefault="009B2D61" w:rsidP="009B2D61">
      <w:pPr>
        <w:rPr>
          <w:sz w:val="24"/>
        </w:rPr>
      </w:pPr>
      <w:r>
        <w:rPr>
          <w:sz w:val="24"/>
        </w:rPr>
        <w:lastRenderedPageBreak/>
        <w:t>Vastaajista 39 % oli opettanut Lakeudenportin kansalaisopistossa yli 16 vuotta. Seuraavaksi suurin ryhmä oli 6-15 vuotta (</w:t>
      </w:r>
      <w:proofErr w:type="gramStart"/>
      <w:r>
        <w:rPr>
          <w:sz w:val="24"/>
        </w:rPr>
        <w:t>36  %</w:t>
      </w:r>
      <w:proofErr w:type="gramEnd"/>
      <w:r>
        <w:rPr>
          <w:sz w:val="24"/>
        </w:rPr>
        <w:t>) ja viimeisenä alle viisi vuotta. Vastaajat jakautuivat tasaisesti keskimääräisen opetustuntimäärän suhteen. 86 % ei opeta jossain toisessa kansalaisopistossa.</w:t>
      </w:r>
    </w:p>
    <w:p w:rsidR="009B2D61" w:rsidRPr="004D3758" w:rsidRDefault="009B2D61" w:rsidP="009B2D61">
      <w:pPr>
        <w:rPr>
          <w:sz w:val="24"/>
        </w:rPr>
      </w:pPr>
      <w:r>
        <w:rPr>
          <w:b/>
          <w:sz w:val="24"/>
        </w:rPr>
        <w:t>Tyytyväisyys Lakeudenportin kansalaisopistoon</w:t>
      </w:r>
    </w:p>
    <w:p w:rsidR="009B2D61" w:rsidRDefault="009B2D61" w:rsidP="009B2D61">
      <w:pPr>
        <w:rPr>
          <w:sz w:val="24"/>
        </w:rPr>
      </w:pPr>
      <w:r>
        <w:rPr>
          <w:sz w:val="24"/>
        </w:rPr>
        <w:t>Yleisarvosana Lakeudenportin kansalaisopistolle työpaikkana (väliltä 4-10) oli 8,82.</w:t>
      </w:r>
    </w:p>
    <w:p w:rsidR="009B2D61" w:rsidRPr="00500D3D" w:rsidRDefault="009B2D61" w:rsidP="009B2D61">
      <w:pPr>
        <w:rPr>
          <w:b/>
          <w:sz w:val="24"/>
        </w:rPr>
      </w:pPr>
      <w:r w:rsidRPr="00500D3D">
        <w:rPr>
          <w:b/>
          <w:sz w:val="24"/>
        </w:rPr>
        <w:t>Koulutus</w:t>
      </w:r>
    </w:p>
    <w:p w:rsidR="009B2D61" w:rsidRDefault="009B2D61" w:rsidP="009B2D61">
      <w:pPr>
        <w:rPr>
          <w:sz w:val="24"/>
        </w:rPr>
      </w:pPr>
      <w:r>
        <w:rPr>
          <w:sz w:val="24"/>
        </w:rPr>
        <w:t>Ainoastaan 25 % vastaajista on osallistunut työnantajan järjestämään koulutukseen. Tähän suurimmaksi syyksi nimettiin se, ettei ole tarjottu mahdollisuuksia osallistua työnantajan järjestämään koulutukseen (13 vastaajaa). Toisaalta lähes sama määrä (11) vastasi, ettei ole löytänyt sopivaa koulutusta työnantajan tarjonnasta. Näin ollen voisi ajatella, että halukkuutta koulutukseen olisi, mikäli annettaisiin mahdollisuuksia ja koulutukset olisivat sopivia. 9 vastaajaa ei kokenut tarvetta koulutukselle.</w:t>
      </w:r>
    </w:p>
    <w:p w:rsidR="009B2D61" w:rsidRPr="00F62158" w:rsidRDefault="009B2D61" w:rsidP="009B2D61">
      <w:pPr>
        <w:rPr>
          <w:b/>
          <w:sz w:val="24"/>
        </w:rPr>
      </w:pPr>
      <w:r w:rsidRPr="00F62158">
        <w:rPr>
          <w:b/>
          <w:sz w:val="24"/>
        </w:rPr>
        <w:t>Eriarvoisuus ja syrjintä</w:t>
      </w:r>
    </w:p>
    <w:p w:rsidR="009B2D61" w:rsidRDefault="009B2D61" w:rsidP="009B2D61">
      <w:pPr>
        <w:rPr>
          <w:sz w:val="24"/>
        </w:rPr>
      </w:pPr>
      <w:r>
        <w:rPr>
          <w:sz w:val="24"/>
        </w:rPr>
        <w:t>Ainoastaan yksi vastaaja 44:stä vastasi kokeneensa eriarvoista kohtelua tai syrjintää.</w:t>
      </w:r>
    </w:p>
    <w:p w:rsidR="009B2D61" w:rsidRPr="0099087B" w:rsidRDefault="009B2D61" w:rsidP="009B2D61">
      <w:pPr>
        <w:rPr>
          <w:b/>
          <w:sz w:val="24"/>
        </w:rPr>
      </w:pPr>
      <w:r w:rsidRPr="0099087B">
        <w:rPr>
          <w:b/>
          <w:sz w:val="24"/>
        </w:rPr>
        <w:t>Työskentelyilmapiiri</w:t>
      </w:r>
    </w:p>
    <w:p w:rsidR="009B2D61" w:rsidRDefault="009B2D61" w:rsidP="009B2D61">
      <w:pPr>
        <w:rPr>
          <w:sz w:val="24"/>
        </w:rPr>
      </w:pPr>
      <w:r>
        <w:rPr>
          <w:sz w:val="24"/>
        </w:rPr>
        <w:t>Lakeudenportin kansalaisopiston työskentelyilmapiiriä pidetään hyvänä. Kysymyksen alla oli ilmapiiriin positiivisuuteen liittyvää kahdeksan väittämää, joista 84 % vastaajista oli väittämien kanssa osittain tai täysin samaa mieltä. 7 % vastauksista oli osittain tai täysin eri mieltä väittämien kanssa.</w:t>
      </w:r>
    </w:p>
    <w:p w:rsidR="009B2D61" w:rsidRDefault="009B2D61" w:rsidP="009B2D61">
      <w:pPr>
        <w:rPr>
          <w:sz w:val="24"/>
        </w:rPr>
      </w:pPr>
      <w:r>
        <w:rPr>
          <w:sz w:val="24"/>
        </w:rPr>
        <w:t xml:space="preserve">Suurimman ”osittain tai samaa mieltä” -vastauksen (95 %) sai väittämä: Tiedän minne ottaa yhteyttä ongelmatilanteissa. Pienimmän ”osittain tai samaa mieltä” -vastauksen (75 %) sai väittämä: Työpaikkani johtamistapa on oikeudenmukainen. </w:t>
      </w:r>
    </w:p>
    <w:p w:rsidR="009B2D61" w:rsidRPr="00716252" w:rsidRDefault="009B2D61" w:rsidP="009B2D61">
      <w:pPr>
        <w:rPr>
          <w:b/>
          <w:sz w:val="24"/>
        </w:rPr>
      </w:pPr>
      <w:r>
        <w:rPr>
          <w:b/>
          <w:sz w:val="24"/>
        </w:rPr>
        <w:t>Työss</w:t>
      </w:r>
      <w:r w:rsidRPr="00716252">
        <w:rPr>
          <w:b/>
          <w:sz w:val="24"/>
        </w:rPr>
        <w:t>ä</w:t>
      </w:r>
      <w:r>
        <w:rPr>
          <w:b/>
          <w:sz w:val="24"/>
        </w:rPr>
        <w:t xml:space="preserve"> huolestuttavat asiat</w:t>
      </w:r>
    </w:p>
    <w:p w:rsidR="009B2D61" w:rsidRDefault="009B2D61" w:rsidP="009B2D61">
      <w:pPr>
        <w:rPr>
          <w:sz w:val="24"/>
        </w:rPr>
      </w:pPr>
      <w:r>
        <w:rPr>
          <w:sz w:val="24"/>
        </w:rPr>
        <w:t>Eniten työssä huolestuttavaksi asiaksi koettiin omassa työssä jaksaminen (36 %). Muita huolta aiheuttavia olivat työn jatkuvuus (29 %) ja omien taitojen riittäminen (27 %).</w:t>
      </w:r>
    </w:p>
    <w:p w:rsidR="009B2D61" w:rsidRPr="00716252" w:rsidRDefault="009B2D61" w:rsidP="009B2D61">
      <w:pPr>
        <w:rPr>
          <w:b/>
          <w:sz w:val="24"/>
        </w:rPr>
      </w:pPr>
      <w:r w:rsidRPr="00716252">
        <w:rPr>
          <w:b/>
          <w:sz w:val="24"/>
        </w:rPr>
        <w:t>Sukupuolinen häirintä ja ahdistelu sekä työpaikkakiusaaminen</w:t>
      </w:r>
    </w:p>
    <w:p w:rsidR="009B2D61" w:rsidRDefault="009B2D61" w:rsidP="009B2D61">
      <w:pPr>
        <w:rPr>
          <w:sz w:val="24"/>
        </w:rPr>
      </w:pPr>
      <w:r>
        <w:rPr>
          <w:sz w:val="24"/>
        </w:rPr>
        <w:t>Kukaan kyselyyn vastaaja ei ollut kokenut työssään sukupuolista häirintää tai ahdistelua. Kukaan ei myöskään ollut kokenut olleensa kiusaamisen kohteena työssään.</w:t>
      </w:r>
    </w:p>
    <w:p w:rsidR="009B2D61" w:rsidRPr="00716252" w:rsidRDefault="009B2D61" w:rsidP="009B2D61">
      <w:pPr>
        <w:rPr>
          <w:b/>
          <w:sz w:val="24"/>
        </w:rPr>
      </w:pPr>
      <w:r w:rsidRPr="00716252">
        <w:rPr>
          <w:b/>
          <w:sz w:val="24"/>
        </w:rPr>
        <w:t>Kokemukset tasa-arvosta</w:t>
      </w:r>
    </w:p>
    <w:p w:rsidR="009B2D61" w:rsidRDefault="009B2D61" w:rsidP="009B2D61">
      <w:pPr>
        <w:rPr>
          <w:sz w:val="24"/>
        </w:rPr>
      </w:pPr>
      <w:r>
        <w:rPr>
          <w:sz w:val="24"/>
        </w:rPr>
        <w:t xml:space="preserve">Vastaajat kokevat, että naisten ja miesten tasa-arvo toteutuu kansalaisopistolla hyvin (85 %). </w:t>
      </w:r>
    </w:p>
    <w:p w:rsidR="009B2D61" w:rsidRDefault="009B2D61" w:rsidP="009B2D61">
      <w:pPr>
        <w:rPr>
          <w:sz w:val="24"/>
        </w:rPr>
      </w:pPr>
      <w:r>
        <w:rPr>
          <w:sz w:val="24"/>
        </w:rPr>
        <w:t>Erityistä kehittämisen arvoista ei noussut esiin, mutta suurin kehittämiskohde (jonkin verran tai paljon kehitettävää 30 %) oli henkilöstöryhmien välinen tasa-arvo.</w:t>
      </w:r>
    </w:p>
    <w:p w:rsidR="009B2D61" w:rsidRDefault="009B2D61" w:rsidP="009B2D61">
      <w:pPr>
        <w:rPr>
          <w:b/>
          <w:sz w:val="24"/>
        </w:rPr>
      </w:pPr>
      <w:r>
        <w:rPr>
          <w:b/>
          <w:sz w:val="24"/>
        </w:rPr>
        <w:lastRenderedPageBreak/>
        <w:t>Ajatuksia ja kommentteja, avoin vastausmahdollisuus</w:t>
      </w:r>
    </w:p>
    <w:p w:rsidR="009B2D61" w:rsidRDefault="009B2D61" w:rsidP="009B2D61">
      <w:pPr>
        <w:rPr>
          <w:sz w:val="24"/>
        </w:rPr>
      </w:pPr>
      <w:r>
        <w:rPr>
          <w:sz w:val="24"/>
        </w:rPr>
        <w:t>”Olen kaikin puolin tyytyväinen.”</w:t>
      </w:r>
    </w:p>
    <w:p w:rsidR="009B2D61" w:rsidRPr="00716252" w:rsidRDefault="009B2D61" w:rsidP="009B2D61">
      <w:pPr>
        <w:rPr>
          <w:sz w:val="24"/>
        </w:rPr>
      </w:pPr>
      <w:r>
        <w:rPr>
          <w:sz w:val="24"/>
        </w:rPr>
        <w:t>”Lukuvuoden aikana ei muita opettajia paljon näe.”</w:t>
      </w:r>
    </w:p>
    <w:p w:rsidR="009B2D61" w:rsidRDefault="009B2D61" w:rsidP="009B2D61">
      <w:pPr>
        <w:rPr>
          <w:sz w:val="24"/>
        </w:rPr>
      </w:pPr>
      <w:proofErr w:type="gramStart"/>
      <w:r>
        <w:rPr>
          <w:sz w:val="24"/>
        </w:rPr>
        <w:t>”Joissakin opistoissa ostetaan levyjä ja hankitaan soitin käyttöön, mutta täällä me emme saa edes korvausta omien laitteiden ja levyjen käytöstä.”</w:t>
      </w:r>
      <w:proofErr w:type="gramEnd"/>
    </w:p>
    <w:p w:rsidR="009B2D61" w:rsidRDefault="009B2D61" w:rsidP="009B2D61">
      <w:pPr>
        <w:rPr>
          <w:sz w:val="24"/>
        </w:rPr>
      </w:pPr>
      <w:r>
        <w:rPr>
          <w:sz w:val="24"/>
        </w:rPr>
        <w:t>”Palkkaa ei makseta kuukausittain, ellei sitä erikseen pyydä.”</w:t>
      </w:r>
    </w:p>
    <w:p w:rsidR="009B2D61" w:rsidRDefault="009B2D61" w:rsidP="009B2D61">
      <w:pPr>
        <w:rPr>
          <w:sz w:val="24"/>
        </w:rPr>
      </w:pPr>
      <w:r>
        <w:rPr>
          <w:sz w:val="24"/>
        </w:rPr>
        <w:t>”Epäkohtana pidän myös sitä, että meidän pitää sitoutua koko vuodeksi sopimuksella, mutta kuitenkin se on yksipuoleinen. Jos oppilaita ei tulekaan, niin opistolla ei ole velvollisuutta antaa meille töitä.”</w:t>
      </w:r>
    </w:p>
    <w:p w:rsidR="009B2D61" w:rsidRDefault="009B2D61" w:rsidP="009B2D61">
      <w:pPr>
        <w:rPr>
          <w:sz w:val="24"/>
        </w:rPr>
      </w:pPr>
      <w:r>
        <w:rPr>
          <w:sz w:val="24"/>
        </w:rPr>
        <w:t>”Sairauslomasta tai työterveyshuollosta en ole ikinä kuullut puhuttavankaan.”</w:t>
      </w:r>
    </w:p>
    <w:p w:rsidR="009B2D61" w:rsidRDefault="009B2D61" w:rsidP="009B2D61">
      <w:pPr>
        <w:rPr>
          <w:sz w:val="24"/>
        </w:rPr>
      </w:pPr>
      <w:r>
        <w:rPr>
          <w:sz w:val="24"/>
        </w:rPr>
        <w:t>”Erittäin miellyttävä paikka työnantajan sekä opiskelijoiden suunnalta jo yli 40 vuotta.”</w:t>
      </w:r>
    </w:p>
    <w:p w:rsidR="009B2D61" w:rsidRDefault="009B2D61" w:rsidP="009B2D61">
      <w:pPr>
        <w:rPr>
          <w:sz w:val="24"/>
        </w:rPr>
      </w:pPr>
      <w:r>
        <w:rPr>
          <w:sz w:val="24"/>
        </w:rPr>
        <w:t xml:space="preserve">”Opetustilojen ovet lukossa vaikka pitäisi olla auki. </w:t>
      </w:r>
      <w:proofErr w:type="gramStart"/>
      <w:r>
        <w:rPr>
          <w:sz w:val="24"/>
        </w:rPr>
        <w:t>Itse soittanut useamman kerran talonmiehelle ovien aukaisusta ennen tuntia.</w:t>
      </w:r>
      <w:proofErr w:type="gramEnd"/>
      <w:r>
        <w:rPr>
          <w:sz w:val="24"/>
        </w:rPr>
        <w:t xml:space="preserve"> Siltikään ei avaimia tule opettajalle.”</w:t>
      </w:r>
    </w:p>
    <w:p w:rsidR="009B2D61" w:rsidRDefault="009B2D61" w:rsidP="009B2D61">
      <w:pPr>
        <w:rPr>
          <w:sz w:val="24"/>
        </w:rPr>
      </w:pPr>
      <w:r>
        <w:rPr>
          <w:sz w:val="24"/>
        </w:rPr>
        <w:t>”Opetustiloissa on ohjelappuja joita ei noudateta. Esimerkkinä kulttuurikeskuksen monitoimisalissa on joka viikko peilien edessä pöytiä, tuoleja yms. Kerran oli peilien eteen tuotu piano.”</w:t>
      </w:r>
    </w:p>
    <w:p w:rsidR="009B2D61" w:rsidRDefault="009B2D61" w:rsidP="009B2D61">
      <w:pPr>
        <w:rPr>
          <w:sz w:val="24"/>
        </w:rPr>
      </w:pPr>
      <w:r>
        <w:rPr>
          <w:sz w:val="24"/>
        </w:rPr>
        <w:t>”Kansalaisopisto on ihannetyöpaikka.”</w:t>
      </w:r>
    </w:p>
    <w:p w:rsidR="009B2D61" w:rsidRDefault="009B2D61" w:rsidP="009B2D61">
      <w:pPr>
        <w:rPr>
          <w:sz w:val="24"/>
        </w:rPr>
      </w:pPr>
      <w:r>
        <w:rPr>
          <w:sz w:val="24"/>
        </w:rPr>
        <w:t>”Kysymykset eivät sovellu kansalaisopistoyhteisöön.”</w:t>
      </w:r>
    </w:p>
    <w:p w:rsidR="008A1566" w:rsidRPr="00C26B06" w:rsidRDefault="009B2D61" w:rsidP="00C26B06">
      <w:pPr>
        <w:rPr>
          <w:sz w:val="24"/>
        </w:rPr>
      </w:pPr>
      <w:r>
        <w:rPr>
          <w:sz w:val="24"/>
        </w:rPr>
        <w:t>”Ohjeita ei kukaan ole toiminnalleni antanut. Joskus toivoisi mielipidettä työnantajalta, olemmeko menossa oikeaan suuntaan?”</w:t>
      </w:r>
    </w:p>
    <w:sectPr w:rsidR="008A1566" w:rsidRPr="00C26B06" w:rsidSect="008A1566">
      <w:headerReference w:type="default" r:id="rId15"/>
      <w:pgSz w:w="11906" w:h="16838"/>
      <w:pgMar w:top="1417" w:right="1134"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A5" w:rsidRDefault="00185FA5" w:rsidP="007D6A3E">
      <w:pPr>
        <w:spacing w:after="0" w:line="240" w:lineRule="auto"/>
      </w:pPr>
      <w:r>
        <w:separator/>
      </w:r>
    </w:p>
  </w:endnote>
  <w:endnote w:type="continuationSeparator" w:id="0">
    <w:p w:rsidR="00185FA5" w:rsidRDefault="00185FA5" w:rsidP="007D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A5" w:rsidRDefault="00185FA5" w:rsidP="007D6A3E">
      <w:pPr>
        <w:spacing w:after="0" w:line="240" w:lineRule="auto"/>
      </w:pPr>
      <w:r>
        <w:separator/>
      </w:r>
    </w:p>
  </w:footnote>
  <w:footnote w:type="continuationSeparator" w:id="0">
    <w:p w:rsidR="00185FA5" w:rsidRDefault="00185FA5" w:rsidP="007D6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83695"/>
      <w:docPartObj>
        <w:docPartGallery w:val="Page Numbers (Top of Page)"/>
        <w:docPartUnique/>
      </w:docPartObj>
    </w:sdtPr>
    <w:sdtEndPr/>
    <w:sdtContent>
      <w:p w:rsidR="007D6A3E" w:rsidRDefault="007D6A3E">
        <w:pPr>
          <w:pStyle w:val="Yltunniste"/>
          <w:jc w:val="right"/>
        </w:pPr>
        <w:r>
          <w:fldChar w:fldCharType="begin"/>
        </w:r>
        <w:r>
          <w:instrText>PAGE   \* MERGEFORMAT</w:instrText>
        </w:r>
        <w:r>
          <w:fldChar w:fldCharType="separate"/>
        </w:r>
        <w:r w:rsidR="00200A45">
          <w:rPr>
            <w:noProof/>
          </w:rPr>
          <w:t>3</w:t>
        </w:r>
        <w:r>
          <w:fldChar w:fldCharType="end"/>
        </w:r>
      </w:p>
    </w:sdtContent>
  </w:sdt>
  <w:p w:rsidR="007D6A3E" w:rsidRDefault="007D6A3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3E" w:rsidRDefault="007D6A3E">
    <w:pPr>
      <w:pStyle w:val="Yltunniste"/>
      <w:jc w:val="right"/>
    </w:pPr>
  </w:p>
  <w:p w:rsidR="007D6A3E" w:rsidRDefault="007D6A3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3E" w:rsidRDefault="007D6A3E">
    <w:pPr>
      <w:pStyle w:val="Yltunniste"/>
      <w:jc w:val="right"/>
    </w:pPr>
  </w:p>
  <w:p w:rsidR="007D6A3E" w:rsidRDefault="007D6A3E">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C" w:rsidRDefault="0017159C">
    <w:pPr>
      <w:pStyle w:val="Yltunniste"/>
      <w:jc w:val="right"/>
    </w:pPr>
  </w:p>
  <w:p w:rsidR="0017159C" w:rsidRDefault="0017159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30"/>
    <w:multiLevelType w:val="hybridMultilevel"/>
    <w:tmpl w:val="4C721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B3472A7"/>
    <w:multiLevelType w:val="hybridMultilevel"/>
    <w:tmpl w:val="9CE0E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C9019F4"/>
    <w:multiLevelType w:val="hybridMultilevel"/>
    <w:tmpl w:val="CFD83B0C"/>
    <w:lvl w:ilvl="0" w:tplc="040B0001">
      <w:start w:val="1"/>
      <w:numFmt w:val="bullet"/>
      <w:lvlText w:val=""/>
      <w:lvlJc w:val="left"/>
      <w:pPr>
        <w:ind w:left="1125" w:hanging="360"/>
      </w:pPr>
      <w:rPr>
        <w:rFonts w:ascii="Symbol" w:hAnsi="Symbol" w:hint="default"/>
      </w:rPr>
    </w:lvl>
    <w:lvl w:ilvl="1" w:tplc="040B0003" w:tentative="1">
      <w:start w:val="1"/>
      <w:numFmt w:val="bullet"/>
      <w:lvlText w:val="o"/>
      <w:lvlJc w:val="left"/>
      <w:pPr>
        <w:ind w:left="1845" w:hanging="360"/>
      </w:pPr>
      <w:rPr>
        <w:rFonts w:ascii="Courier New" w:hAnsi="Courier New" w:cs="Courier New" w:hint="default"/>
      </w:rPr>
    </w:lvl>
    <w:lvl w:ilvl="2" w:tplc="040B0005" w:tentative="1">
      <w:start w:val="1"/>
      <w:numFmt w:val="bullet"/>
      <w:lvlText w:val=""/>
      <w:lvlJc w:val="left"/>
      <w:pPr>
        <w:ind w:left="2565" w:hanging="360"/>
      </w:pPr>
      <w:rPr>
        <w:rFonts w:ascii="Wingdings" w:hAnsi="Wingdings" w:hint="default"/>
      </w:rPr>
    </w:lvl>
    <w:lvl w:ilvl="3" w:tplc="040B0001" w:tentative="1">
      <w:start w:val="1"/>
      <w:numFmt w:val="bullet"/>
      <w:lvlText w:val=""/>
      <w:lvlJc w:val="left"/>
      <w:pPr>
        <w:ind w:left="3285" w:hanging="360"/>
      </w:pPr>
      <w:rPr>
        <w:rFonts w:ascii="Symbol" w:hAnsi="Symbol" w:hint="default"/>
      </w:rPr>
    </w:lvl>
    <w:lvl w:ilvl="4" w:tplc="040B0003" w:tentative="1">
      <w:start w:val="1"/>
      <w:numFmt w:val="bullet"/>
      <w:lvlText w:val="o"/>
      <w:lvlJc w:val="left"/>
      <w:pPr>
        <w:ind w:left="4005" w:hanging="360"/>
      </w:pPr>
      <w:rPr>
        <w:rFonts w:ascii="Courier New" w:hAnsi="Courier New" w:cs="Courier New" w:hint="default"/>
      </w:rPr>
    </w:lvl>
    <w:lvl w:ilvl="5" w:tplc="040B0005" w:tentative="1">
      <w:start w:val="1"/>
      <w:numFmt w:val="bullet"/>
      <w:lvlText w:val=""/>
      <w:lvlJc w:val="left"/>
      <w:pPr>
        <w:ind w:left="4725" w:hanging="360"/>
      </w:pPr>
      <w:rPr>
        <w:rFonts w:ascii="Wingdings" w:hAnsi="Wingdings" w:hint="default"/>
      </w:rPr>
    </w:lvl>
    <w:lvl w:ilvl="6" w:tplc="040B0001" w:tentative="1">
      <w:start w:val="1"/>
      <w:numFmt w:val="bullet"/>
      <w:lvlText w:val=""/>
      <w:lvlJc w:val="left"/>
      <w:pPr>
        <w:ind w:left="5445" w:hanging="360"/>
      </w:pPr>
      <w:rPr>
        <w:rFonts w:ascii="Symbol" w:hAnsi="Symbol" w:hint="default"/>
      </w:rPr>
    </w:lvl>
    <w:lvl w:ilvl="7" w:tplc="040B0003" w:tentative="1">
      <w:start w:val="1"/>
      <w:numFmt w:val="bullet"/>
      <w:lvlText w:val="o"/>
      <w:lvlJc w:val="left"/>
      <w:pPr>
        <w:ind w:left="6165" w:hanging="360"/>
      </w:pPr>
      <w:rPr>
        <w:rFonts w:ascii="Courier New" w:hAnsi="Courier New" w:cs="Courier New" w:hint="default"/>
      </w:rPr>
    </w:lvl>
    <w:lvl w:ilvl="8" w:tplc="040B0005" w:tentative="1">
      <w:start w:val="1"/>
      <w:numFmt w:val="bullet"/>
      <w:lvlText w:val=""/>
      <w:lvlJc w:val="left"/>
      <w:pPr>
        <w:ind w:left="6885" w:hanging="360"/>
      </w:pPr>
      <w:rPr>
        <w:rFonts w:ascii="Wingdings" w:hAnsi="Wingdings" w:hint="default"/>
      </w:rPr>
    </w:lvl>
  </w:abstractNum>
  <w:abstractNum w:abstractNumId="3">
    <w:nsid w:val="111035E2"/>
    <w:multiLevelType w:val="hybridMultilevel"/>
    <w:tmpl w:val="C27EF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456F8B"/>
    <w:multiLevelType w:val="hybridMultilevel"/>
    <w:tmpl w:val="E7BCD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2318C8"/>
    <w:multiLevelType w:val="hybridMultilevel"/>
    <w:tmpl w:val="CFC8E2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F4B35DB"/>
    <w:multiLevelType w:val="hybridMultilevel"/>
    <w:tmpl w:val="8966B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7BE626A"/>
    <w:multiLevelType w:val="hybridMultilevel"/>
    <w:tmpl w:val="A96AE9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5635C47"/>
    <w:multiLevelType w:val="hybridMultilevel"/>
    <w:tmpl w:val="8F74B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85A0E67"/>
    <w:multiLevelType w:val="hybridMultilevel"/>
    <w:tmpl w:val="62C6DB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FE73276"/>
    <w:multiLevelType w:val="hybridMultilevel"/>
    <w:tmpl w:val="080E5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5686DFE"/>
    <w:multiLevelType w:val="hybridMultilevel"/>
    <w:tmpl w:val="108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0894FA3"/>
    <w:multiLevelType w:val="hybridMultilevel"/>
    <w:tmpl w:val="D15C3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7925613"/>
    <w:multiLevelType w:val="hybridMultilevel"/>
    <w:tmpl w:val="D4E4D7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AB4748E"/>
    <w:multiLevelType w:val="hybridMultilevel"/>
    <w:tmpl w:val="9D6E0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D112C2A"/>
    <w:multiLevelType w:val="hybridMultilevel"/>
    <w:tmpl w:val="29D4EC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738240B"/>
    <w:multiLevelType w:val="hybridMultilevel"/>
    <w:tmpl w:val="05606F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CED13D5"/>
    <w:multiLevelType w:val="hybridMultilevel"/>
    <w:tmpl w:val="F22E8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6457A3B"/>
    <w:multiLevelType w:val="hybridMultilevel"/>
    <w:tmpl w:val="DAFA56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A711499"/>
    <w:multiLevelType w:val="hybridMultilevel"/>
    <w:tmpl w:val="EEB8C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BC803E3"/>
    <w:multiLevelType w:val="hybridMultilevel"/>
    <w:tmpl w:val="B63216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C982751"/>
    <w:multiLevelType w:val="hybridMultilevel"/>
    <w:tmpl w:val="0BEEE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F6E7813"/>
    <w:multiLevelType w:val="hybridMultilevel"/>
    <w:tmpl w:val="871CE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17"/>
  </w:num>
  <w:num w:numId="5">
    <w:abstractNumId w:val="5"/>
  </w:num>
  <w:num w:numId="6">
    <w:abstractNumId w:val="4"/>
  </w:num>
  <w:num w:numId="7">
    <w:abstractNumId w:val="12"/>
  </w:num>
  <w:num w:numId="8">
    <w:abstractNumId w:val="8"/>
  </w:num>
  <w:num w:numId="9">
    <w:abstractNumId w:val="20"/>
  </w:num>
  <w:num w:numId="10">
    <w:abstractNumId w:val="6"/>
  </w:num>
  <w:num w:numId="11">
    <w:abstractNumId w:val="18"/>
  </w:num>
  <w:num w:numId="12">
    <w:abstractNumId w:val="0"/>
  </w:num>
  <w:num w:numId="13">
    <w:abstractNumId w:val="14"/>
  </w:num>
  <w:num w:numId="14">
    <w:abstractNumId w:val="9"/>
  </w:num>
  <w:num w:numId="15">
    <w:abstractNumId w:val="16"/>
  </w:num>
  <w:num w:numId="16">
    <w:abstractNumId w:val="7"/>
  </w:num>
  <w:num w:numId="17">
    <w:abstractNumId w:val="1"/>
  </w:num>
  <w:num w:numId="18">
    <w:abstractNumId w:val="21"/>
  </w:num>
  <w:num w:numId="19">
    <w:abstractNumId w:val="13"/>
  </w:num>
  <w:num w:numId="20">
    <w:abstractNumId w:val="15"/>
  </w:num>
  <w:num w:numId="21">
    <w:abstractNumId w:val="2"/>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06"/>
    <w:rsid w:val="00022F4B"/>
    <w:rsid w:val="00051558"/>
    <w:rsid w:val="00071002"/>
    <w:rsid w:val="00090538"/>
    <w:rsid w:val="000A65AC"/>
    <w:rsid w:val="000C4770"/>
    <w:rsid w:val="000C7285"/>
    <w:rsid w:val="000C79E6"/>
    <w:rsid w:val="000C7B06"/>
    <w:rsid w:val="000D0DA7"/>
    <w:rsid w:val="000D1B73"/>
    <w:rsid w:val="000E56DA"/>
    <w:rsid w:val="000E6A80"/>
    <w:rsid w:val="000F753B"/>
    <w:rsid w:val="001120DC"/>
    <w:rsid w:val="0011365A"/>
    <w:rsid w:val="001223A9"/>
    <w:rsid w:val="0012454B"/>
    <w:rsid w:val="0014445E"/>
    <w:rsid w:val="00162EC7"/>
    <w:rsid w:val="0017159C"/>
    <w:rsid w:val="00185FA5"/>
    <w:rsid w:val="0018663E"/>
    <w:rsid w:val="001D1BD8"/>
    <w:rsid w:val="001D332F"/>
    <w:rsid w:val="001D7B47"/>
    <w:rsid w:val="00200A45"/>
    <w:rsid w:val="002034CE"/>
    <w:rsid w:val="00205D79"/>
    <w:rsid w:val="00215439"/>
    <w:rsid w:val="002155A1"/>
    <w:rsid w:val="002231AC"/>
    <w:rsid w:val="002336E2"/>
    <w:rsid w:val="00235400"/>
    <w:rsid w:val="00235AD9"/>
    <w:rsid w:val="00251E8E"/>
    <w:rsid w:val="00283597"/>
    <w:rsid w:val="002863C6"/>
    <w:rsid w:val="00293715"/>
    <w:rsid w:val="002951BF"/>
    <w:rsid w:val="002A3BFB"/>
    <w:rsid w:val="002E506E"/>
    <w:rsid w:val="00325116"/>
    <w:rsid w:val="0035236E"/>
    <w:rsid w:val="00357094"/>
    <w:rsid w:val="00371A7E"/>
    <w:rsid w:val="00397C7C"/>
    <w:rsid w:val="003D5D94"/>
    <w:rsid w:val="003E5510"/>
    <w:rsid w:val="00405DBB"/>
    <w:rsid w:val="00412B31"/>
    <w:rsid w:val="00422498"/>
    <w:rsid w:val="00422EAC"/>
    <w:rsid w:val="00424C30"/>
    <w:rsid w:val="00431BDD"/>
    <w:rsid w:val="00462EA2"/>
    <w:rsid w:val="00465CA5"/>
    <w:rsid w:val="0046760B"/>
    <w:rsid w:val="004935A9"/>
    <w:rsid w:val="00497C8D"/>
    <w:rsid w:val="004C0426"/>
    <w:rsid w:val="004D23AD"/>
    <w:rsid w:val="004F2932"/>
    <w:rsid w:val="004F3F7D"/>
    <w:rsid w:val="004F53F9"/>
    <w:rsid w:val="00511235"/>
    <w:rsid w:val="0051493E"/>
    <w:rsid w:val="00526BC8"/>
    <w:rsid w:val="00552EE3"/>
    <w:rsid w:val="00555918"/>
    <w:rsid w:val="00570AC9"/>
    <w:rsid w:val="0059205E"/>
    <w:rsid w:val="005A2DB3"/>
    <w:rsid w:val="005C0318"/>
    <w:rsid w:val="005E290B"/>
    <w:rsid w:val="005E300C"/>
    <w:rsid w:val="006138E2"/>
    <w:rsid w:val="0061574E"/>
    <w:rsid w:val="00617B59"/>
    <w:rsid w:val="006242DD"/>
    <w:rsid w:val="00647CB9"/>
    <w:rsid w:val="00650508"/>
    <w:rsid w:val="00657470"/>
    <w:rsid w:val="0066303F"/>
    <w:rsid w:val="00665EFC"/>
    <w:rsid w:val="00686BA1"/>
    <w:rsid w:val="006B70F8"/>
    <w:rsid w:val="006C7B58"/>
    <w:rsid w:val="006D3000"/>
    <w:rsid w:val="006D36C5"/>
    <w:rsid w:val="00702057"/>
    <w:rsid w:val="007124E5"/>
    <w:rsid w:val="00714888"/>
    <w:rsid w:val="00722DFF"/>
    <w:rsid w:val="00735123"/>
    <w:rsid w:val="00770868"/>
    <w:rsid w:val="0078601B"/>
    <w:rsid w:val="0079319E"/>
    <w:rsid w:val="007D3CB6"/>
    <w:rsid w:val="007D6A3E"/>
    <w:rsid w:val="007F4864"/>
    <w:rsid w:val="00801773"/>
    <w:rsid w:val="008218B9"/>
    <w:rsid w:val="00842D66"/>
    <w:rsid w:val="00851CA5"/>
    <w:rsid w:val="008540EA"/>
    <w:rsid w:val="00896560"/>
    <w:rsid w:val="008A025C"/>
    <w:rsid w:val="008A1566"/>
    <w:rsid w:val="008A2FB1"/>
    <w:rsid w:val="008A6378"/>
    <w:rsid w:val="008B35B8"/>
    <w:rsid w:val="008B4A37"/>
    <w:rsid w:val="008B577B"/>
    <w:rsid w:val="008C4D42"/>
    <w:rsid w:val="008D1472"/>
    <w:rsid w:val="008D4405"/>
    <w:rsid w:val="008E0370"/>
    <w:rsid w:val="008F6AEB"/>
    <w:rsid w:val="00900043"/>
    <w:rsid w:val="0096076E"/>
    <w:rsid w:val="009A3FEE"/>
    <w:rsid w:val="009B2D61"/>
    <w:rsid w:val="009C39A3"/>
    <w:rsid w:val="009E4DD7"/>
    <w:rsid w:val="00A0466E"/>
    <w:rsid w:val="00A078E3"/>
    <w:rsid w:val="00A1702C"/>
    <w:rsid w:val="00A464AD"/>
    <w:rsid w:val="00A46678"/>
    <w:rsid w:val="00A51C2F"/>
    <w:rsid w:val="00A60FF2"/>
    <w:rsid w:val="00A61889"/>
    <w:rsid w:val="00A72411"/>
    <w:rsid w:val="00A82831"/>
    <w:rsid w:val="00A86E0A"/>
    <w:rsid w:val="00AE0A3D"/>
    <w:rsid w:val="00AF28BA"/>
    <w:rsid w:val="00B16DEC"/>
    <w:rsid w:val="00B57F76"/>
    <w:rsid w:val="00B96640"/>
    <w:rsid w:val="00B97BC2"/>
    <w:rsid w:val="00BE2DAB"/>
    <w:rsid w:val="00BE4DCE"/>
    <w:rsid w:val="00BE5980"/>
    <w:rsid w:val="00BF25CD"/>
    <w:rsid w:val="00BF31C9"/>
    <w:rsid w:val="00BF747D"/>
    <w:rsid w:val="00C26B06"/>
    <w:rsid w:val="00C94746"/>
    <w:rsid w:val="00CA1786"/>
    <w:rsid w:val="00CB3863"/>
    <w:rsid w:val="00CE2FCB"/>
    <w:rsid w:val="00CF0ED9"/>
    <w:rsid w:val="00CF15E7"/>
    <w:rsid w:val="00D108A0"/>
    <w:rsid w:val="00D37918"/>
    <w:rsid w:val="00D42E27"/>
    <w:rsid w:val="00D45C5E"/>
    <w:rsid w:val="00D56061"/>
    <w:rsid w:val="00D62DFE"/>
    <w:rsid w:val="00D63EC6"/>
    <w:rsid w:val="00D64218"/>
    <w:rsid w:val="00D76514"/>
    <w:rsid w:val="00D83405"/>
    <w:rsid w:val="00D86998"/>
    <w:rsid w:val="00D87CB1"/>
    <w:rsid w:val="00E001D2"/>
    <w:rsid w:val="00E00608"/>
    <w:rsid w:val="00E24DEB"/>
    <w:rsid w:val="00E764C9"/>
    <w:rsid w:val="00E93C71"/>
    <w:rsid w:val="00EA03E6"/>
    <w:rsid w:val="00EA1823"/>
    <w:rsid w:val="00EB33F5"/>
    <w:rsid w:val="00EB58EE"/>
    <w:rsid w:val="00EC5563"/>
    <w:rsid w:val="00EF552F"/>
    <w:rsid w:val="00EF5A15"/>
    <w:rsid w:val="00EF64A5"/>
    <w:rsid w:val="00F14C0D"/>
    <w:rsid w:val="00F331C2"/>
    <w:rsid w:val="00F527FB"/>
    <w:rsid w:val="00F534F6"/>
    <w:rsid w:val="00F60D5F"/>
    <w:rsid w:val="00F84368"/>
    <w:rsid w:val="00F848C5"/>
    <w:rsid w:val="00FA4E17"/>
    <w:rsid w:val="00FB6A02"/>
    <w:rsid w:val="00FE7555"/>
    <w:rsid w:val="00FF4DDE"/>
    <w:rsid w:val="00FF67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9B2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9B2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26B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6B06"/>
    <w:rPr>
      <w:rFonts w:ascii="Tahoma" w:hAnsi="Tahoma" w:cs="Tahoma"/>
      <w:sz w:val="16"/>
      <w:szCs w:val="16"/>
    </w:rPr>
  </w:style>
  <w:style w:type="paragraph" w:styleId="Luettelokappale">
    <w:name w:val="List Paragraph"/>
    <w:basedOn w:val="Normaali"/>
    <w:uiPriority w:val="34"/>
    <w:qFormat/>
    <w:rsid w:val="00C26B06"/>
    <w:pPr>
      <w:ind w:left="720"/>
      <w:contextualSpacing/>
    </w:pPr>
  </w:style>
  <w:style w:type="paragraph" w:styleId="Yltunniste">
    <w:name w:val="header"/>
    <w:basedOn w:val="Normaali"/>
    <w:link w:val="YltunnisteChar"/>
    <w:uiPriority w:val="99"/>
    <w:unhideWhenUsed/>
    <w:rsid w:val="007D6A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D6A3E"/>
  </w:style>
  <w:style w:type="paragraph" w:styleId="Alatunniste">
    <w:name w:val="footer"/>
    <w:basedOn w:val="Normaali"/>
    <w:link w:val="AlatunnisteChar"/>
    <w:uiPriority w:val="99"/>
    <w:unhideWhenUsed/>
    <w:rsid w:val="007D6A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D6A3E"/>
  </w:style>
  <w:style w:type="character" w:customStyle="1" w:styleId="Otsikko2Char">
    <w:name w:val="Otsikko 2 Char"/>
    <w:basedOn w:val="Kappaleenoletusfontti"/>
    <w:link w:val="Otsikko2"/>
    <w:uiPriority w:val="9"/>
    <w:rsid w:val="009B2D6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9B2D61"/>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9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B2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9B2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9B2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26B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6B06"/>
    <w:rPr>
      <w:rFonts w:ascii="Tahoma" w:hAnsi="Tahoma" w:cs="Tahoma"/>
      <w:sz w:val="16"/>
      <w:szCs w:val="16"/>
    </w:rPr>
  </w:style>
  <w:style w:type="paragraph" w:styleId="Luettelokappale">
    <w:name w:val="List Paragraph"/>
    <w:basedOn w:val="Normaali"/>
    <w:uiPriority w:val="34"/>
    <w:qFormat/>
    <w:rsid w:val="00C26B06"/>
    <w:pPr>
      <w:ind w:left="720"/>
      <w:contextualSpacing/>
    </w:pPr>
  </w:style>
  <w:style w:type="paragraph" w:styleId="Yltunniste">
    <w:name w:val="header"/>
    <w:basedOn w:val="Normaali"/>
    <w:link w:val="YltunnisteChar"/>
    <w:uiPriority w:val="99"/>
    <w:unhideWhenUsed/>
    <w:rsid w:val="007D6A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D6A3E"/>
  </w:style>
  <w:style w:type="paragraph" w:styleId="Alatunniste">
    <w:name w:val="footer"/>
    <w:basedOn w:val="Normaali"/>
    <w:link w:val="AlatunnisteChar"/>
    <w:uiPriority w:val="99"/>
    <w:unhideWhenUsed/>
    <w:rsid w:val="007D6A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D6A3E"/>
  </w:style>
  <w:style w:type="character" w:customStyle="1" w:styleId="Otsikko2Char">
    <w:name w:val="Otsikko 2 Char"/>
    <w:basedOn w:val="Kappaleenoletusfontti"/>
    <w:link w:val="Otsikko2"/>
    <w:uiPriority w:val="9"/>
    <w:rsid w:val="009B2D6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9B2D61"/>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9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B2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3050">
      <w:bodyDiv w:val="1"/>
      <w:marLeft w:val="0"/>
      <w:marRight w:val="0"/>
      <w:marTop w:val="0"/>
      <w:marBottom w:val="0"/>
      <w:divBdr>
        <w:top w:val="none" w:sz="0" w:space="0" w:color="auto"/>
        <w:left w:val="none" w:sz="0" w:space="0" w:color="auto"/>
        <w:bottom w:val="none" w:sz="0" w:space="0" w:color="auto"/>
        <w:right w:val="none" w:sz="0" w:space="0" w:color="auto"/>
      </w:divBdr>
      <w:divsChild>
        <w:div w:id="1541287168">
          <w:marLeft w:val="0"/>
          <w:marRight w:val="0"/>
          <w:marTop w:val="0"/>
          <w:marBottom w:val="0"/>
          <w:divBdr>
            <w:top w:val="none" w:sz="0" w:space="0" w:color="auto"/>
            <w:left w:val="none" w:sz="0" w:space="0" w:color="auto"/>
            <w:bottom w:val="none" w:sz="0" w:space="0" w:color="auto"/>
            <w:right w:val="none" w:sz="0" w:space="0" w:color="auto"/>
          </w:divBdr>
        </w:div>
        <w:div w:id="2359768">
          <w:marLeft w:val="0"/>
          <w:marRight w:val="0"/>
          <w:marTop w:val="0"/>
          <w:marBottom w:val="0"/>
          <w:divBdr>
            <w:top w:val="none" w:sz="0" w:space="0" w:color="auto"/>
            <w:left w:val="none" w:sz="0" w:space="0" w:color="auto"/>
            <w:bottom w:val="none" w:sz="0" w:space="0" w:color="auto"/>
            <w:right w:val="none" w:sz="0" w:space="0" w:color="auto"/>
          </w:divBdr>
        </w:div>
        <w:div w:id="1181358983">
          <w:marLeft w:val="0"/>
          <w:marRight w:val="0"/>
          <w:marTop w:val="0"/>
          <w:marBottom w:val="0"/>
          <w:divBdr>
            <w:top w:val="none" w:sz="0" w:space="0" w:color="auto"/>
            <w:left w:val="none" w:sz="0" w:space="0" w:color="auto"/>
            <w:bottom w:val="none" w:sz="0" w:space="0" w:color="auto"/>
            <w:right w:val="none" w:sz="0" w:space="0" w:color="auto"/>
          </w:divBdr>
        </w:div>
        <w:div w:id="32598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sa-arvokysely.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ED3E-905E-4F78-A516-3C98C328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1991</Words>
  <Characters>16134</Characters>
  <Application>Microsoft Office Word</Application>
  <DocSecurity>4</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Alavuden kaupunki</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Lagerstedt Sisko</cp:lastModifiedBy>
  <cp:revision>2</cp:revision>
  <cp:lastPrinted>2017-05-22T06:53:00Z</cp:lastPrinted>
  <dcterms:created xsi:type="dcterms:W3CDTF">2017-08-16T11:58:00Z</dcterms:created>
  <dcterms:modified xsi:type="dcterms:W3CDTF">2017-08-16T11:58:00Z</dcterms:modified>
</cp:coreProperties>
</file>